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37FD" w14:textId="77777777" w:rsidR="006D5D04" w:rsidRDefault="006D5D04" w:rsidP="00696FE2">
      <w:pPr>
        <w:ind w:left="1134"/>
      </w:pPr>
      <w:r>
        <w:rPr>
          <w:rFonts w:ascii="Monotype Corsiva" w:hAnsi="Monotype Corsiva"/>
          <w:noProof/>
          <w:sz w:val="52"/>
          <w:lang w:eastAsia="fr-CA"/>
        </w:rPr>
        <w:drawing>
          <wp:anchor distT="0" distB="0" distL="114300" distR="114300" simplePos="0" relativeHeight="251659264" behindDoc="0" locked="0" layoutInCell="1" allowOverlap="1" wp14:anchorId="5209F800" wp14:editId="637BE7A6">
            <wp:simplePos x="0" y="0"/>
            <wp:positionH relativeFrom="column">
              <wp:posOffset>-475615</wp:posOffset>
            </wp:positionH>
            <wp:positionV relativeFrom="paragraph">
              <wp:posOffset>-495300</wp:posOffset>
            </wp:positionV>
            <wp:extent cx="1104900" cy="130476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304765"/>
                    </a:xfrm>
                    <a:prstGeom prst="rect">
                      <a:avLst/>
                    </a:prstGeom>
                    <a:noFill/>
                  </pic:spPr>
                </pic:pic>
              </a:graphicData>
            </a:graphic>
          </wp:anchor>
        </w:drawing>
      </w:r>
      <w:r w:rsidRPr="00E73FB3">
        <w:rPr>
          <w:rFonts w:ascii="Monotype Corsiva" w:hAnsi="Monotype Corsiva"/>
          <w:sz w:val="52"/>
        </w:rPr>
        <w:t>Municipalité</w:t>
      </w:r>
      <w:r>
        <w:rPr>
          <w:rFonts w:ascii="Monotype Corsiva" w:hAnsi="Monotype Corsiva"/>
          <w:sz w:val="52"/>
        </w:rPr>
        <w:t xml:space="preserve"> de</w:t>
      </w:r>
      <w:r w:rsidRPr="00E73FB3">
        <w:rPr>
          <w:rFonts w:ascii="Monotype Corsiva" w:hAnsi="Monotype Corsiva"/>
          <w:sz w:val="52"/>
        </w:rPr>
        <w:t xml:space="preserve"> Sainte-Victoire-de-Sorel</w:t>
      </w:r>
    </w:p>
    <w:p w14:paraId="561BB83B" w14:textId="77777777" w:rsidR="006D5D04" w:rsidRDefault="006D5D04" w:rsidP="006D5D04">
      <w:pPr>
        <w:jc w:val="center"/>
      </w:pPr>
    </w:p>
    <w:p w14:paraId="007788AD" w14:textId="77777777" w:rsidR="006D5D04" w:rsidRDefault="006D5D04" w:rsidP="006D5D04">
      <w:pPr>
        <w:spacing w:after="0"/>
        <w:jc w:val="center"/>
      </w:pPr>
    </w:p>
    <w:p w14:paraId="04C31524" w14:textId="77777777" w:rsidR="006D5D04" w:rsidRDefault="006D5D04" w:rsidP="006D5D04">
      <w:pPr>
        <w:spacing w:after="0"/>
        <w:jc w:val="center"/>
      </w:pPr>
    </w:p>
    <w:p w14:paraId="4B0EB3B6" w14:textId="77777777" w:rsidR="006D5D04" w:rsidRDefault="006D5D04" w:rsidP="006D5D04">
      <w:pPr>
        <w:spacing w:after="0"/>
        <w:jc w:val="center"/>
        <w:rPr>
          <w:rFonts w:ascii="Times New Roman" w:hAnsi="Times New Roman" w:cs="Times New Roman"/>
          <w:sz w:val="24"/>
        </w:rPr>
      </w:pPr>
    </w:p>
    <w:p w14:paraId="0E1123D8" w14:textId="77777777" w:rsidR="009D210A" w:rsidRPr="002C6E97" w:rsidRDefault="009D210A" w:rsidP="006D5D04">
      <w:pPr>
        <w:spacing w:after="0"/>
        <w:jc w:val="center"/>
        <w:rPr>
          <w:rFonts w:ascii="Times New Roman" w:hAnsi="Times New Roman" w:cs="Times New Roman"/>
          <w:b/>
          <w:sz w:val="24"/>
        </w:rPr>
      </w:pPr>
    </w:p>
    <w:p w14:paraId="4298DE13" w14:textId="77777777" w:rsidR="009D210A" w:rsidRPr="002C6E97" w:rsidRDefault="009D210A" w:rsidP="006D5D04">
      <w:pPr>
        <w:spacing w:after="0"/>
        <w:jc w:val="center"/>
        <w:rPr>
          <w:rFonts w:ascii="Times New Roman" w:hAnsi="Times New Roman" w:cs="Times New Roman"/>
          <w:b/>
          <w:sz w:val="24"/>
        </w:rPr>
      </w:pPr>
    </w:p>
    <w:p w14:paraId="7D8C591D" w14:textId="77777777" w:rsidR="00CF4C1F" w:rsidRPr="002C6E97" w:rsidRDefault="00CF4C1F" w:rsidP="006D5D04">
      <w:pPr>
        <w:spacing w:after="0"/>
        <w:jc w:val="center"/>
        <w:rPr>
          <w:rFonts w:ascii="Times New Roman" w:hAnsi="Times New Roman" w:cs="Times New Roman"/>
          <w:b/>
          <w:sz w:val="24"/>
        </w:rPr>
      </w:pPr>
    </w:p>
    <w:p w14:paraId="0C43A20D" w14:textId="77777777" w:rsidR="00CF4C1F" w:rsidRPr="002C6E97" w:rsidRDefault="00CF4C1F" w:rsidP="006D5D04">
      <w:pPr>
        <w:spacing w:after="0"/>
        <w:jc w:val="center"/>
        <w:rPr>
          <w:rFonts w:ascii="Times New Roman" w:hAnsi="Times New Roman" w:cs="Times New Roman"/>
          <w:b/>
          <w:sz w:val="24"/>
        </w:rPr>
      </w:pPr>
    </w:p>
    <w:p w14:paraId="19AC9196" w14:textId="77777777" w:rsidR="006D5D04" w:rsidRPr="002C6E97" w:rsidRDefault="006D5D04" w:rsidP="006D5D04">
      <w:pPr>
        <w:spacing w:after="0"/>
        <w:jc w:val="center"/>
        <w:rPr>
          <w:rFonts w:ascii="Times New Roman" w:hAnsi="Times New Roman" w:cs="Times New Roman"/>
          <w:b/>
          <w:sz w:val="28"/>
        </w:rPr>
      </w:pPr>
    </w:p>
    <w:p w14:paraId="0C59D833" w14:textId="77777777" w:rsidR="00514CF3" w:rsidRPr="002C6E97" w:rsidRDefault="006D5D04" w:rsidP="006D5D04">
      <w:pPr>
        <w:spacing w:after="0"/>
        <w:jc w:val="center"/>
        <w:rPr>
          <w:rFonts w:ascii="Times New Roman" w:hAnsi="Times New Roman" w:cs="Times New Roman"/>
          <w:b/>
          <w:sz w:val="28"/>
        </w:rPr>
      </w:pPr>
      <w:r w:rsidRPr="002C6E97">
        <w:rPr>
          <w:rFonts w:ascii="Times New Roman" w:hAnsi="Times New Roman" w:cs="Times New Roman"/>
          <w:b/>
          <w:sz w:val="28"/>
        </w:rPr>
        <w:t>APPEL D’OFFRES</w:t>
      </w:r>
    </w:p>
    <w:p w14:paraId="6DC7D28C" w14:textId="77777777" w:rsidR="006D5D04" w:rsidRPr="002C6E97" w:rsidRDefault="006D5D04" w:rsidP="006D5D04">
      <w:pPr>
        <w:spacing w:after="0"/>
        <w:jc w:val="center"/>
        <w:rPr>
          <w:rFonts w:ascii="Times New Roman" w:hAnsi="Times New Roman" w:cs="Times New Roman"/>
          <w:b/>
          <w:sz w:val="28"/>
        </w:rPr>
      </w:pPr>
      <w:r w:rsidRPr="002C6E97">
        <w:rPr>
          <w:rFonts w:ascii="Times New Roman" w:hAnsi="Times New Roman" w:cs="Times New Roman"/>
          <w:b/>
          <w:sz w:val="28"/>
        </w:rPr>
        <w:t>POUR SOUMISSIONNAIRES</w:t>
      </w:r>
    </w:p>
    <w:p w14:paraId="25E543A4" w14:textId="77777777" w:rsidR="006D5D04" w:rsidRPr="002C6E97" w:rsidRDefault="006D5D04" w:rsidP="006D5D04">
      <w:pPr>
        <w:spacing w:after="0"/>
        <w:jc w:val="center"/>
        <w:rPr>
          <w:rFonts w:ascii="Times New Roman" w:hAnsi="Times New Roman" w:cs="Times New Roman"/>
          <w:b/>
          <w:sz w:val="28"/>
        </w:rPr>
      </w:pPr>
    </w:p>
    <w:p w14:paraId="6760AAF0" w14:textId="77777777" w:rsidR="00896D7A" w:rsidRPr="002C6E97" w:rsidRDefault="00896D7A" w:rsidP="006D5D04">
      <w:pPr>
        <w:spacing w:after="0"/>
        <w:jc w:val="center"/>
        <w:rPr>
          <w:rFonts w:ascii="Times New Roman" w:hAnsi="Times New Roman" w:cs="Times New Roman"/>
          <w:b/>
          <w:sz w:val="28"/>
        </w:rPr>
      </w:pPr>
    </w:p>
    <w:p w14:paraId="028ABA85" w14:textId="77777777" w:rsidR="006E0C13" w:rsidRPr="002C6E97" w:rsidRDefault="006E0C13" w:rsidP="006D5D04">
      <w:pPr>
        <w:spacing w:after="0"/>
        <w:jc w:val="center"/>
        <w:rPr>
          <w:rFonts w:ascii="Times New Roman" w:hAnsi="Times New Roman" w:cs="Times New Roman"/>
          <w:b/>
          <w:sz w:val="28"/>
        </w:rPr>
      </w:pPr>
    </w:p>
    <w:p w14:paraId="1F222110" w14:textId="77777777" w:rsidR="00CF4C1F" w:rsidRPr="002C6E97" w:rsidRDefault="00CF4C1F" w:rsidP="006D5D04">
      <w:pPr>
        <w:spacing w:after="0"/>
        <w:jc w:val="center"/>
        <w:rPr>
          <w:rFonts w:ascii="Times New Roman" w:hAnsi="Times New Roman" w:cs="Times New Roman"/>
          <w:b/>
          <w:sz w:val="28"/>
        </w:rPr>
      </w:pPr>
    </w:p>
    <w:p w14:paraId="7B5B24C0" w14:textId="77777777" w:rsidR="00B37970" w:rsidRPr="002C6E97" w:rsidRDefault="00B37970" w:rsidP="00B37970">
      <w:pPr>
        <w:spacing w:after="0"/>
        <w:jc w:val="center"/>
        <w:rPr>
          <w:rFonts w:ascii="Times New Roman" w:hAnsi="Times New Roman" w:cs="Times New Roman"/>
          <w:b/>
          <w:sz w:val="28"/>
        </w:rPr>
      </w:pPr>
    </w:p>
    <w:p w14:paraId="729DC498" w14:textId="77777777" w:rsidR="00B37970" w:rsidRPr="002C6E97" w:rsidRDefault="00B37970" w:rsidP="00B37970">
      <w:pPr>
        <w:spacing w:after="0"/>
        <w:jc w:val="center"/>
        <w:rPr>
          <w:rFonts w:ascii="Times New Roman" w:hAnsi="Times New Roman" w:cs="Times New Roman"/>
          <w:b/>
          <w:sz w:val="28"/>
        </w:rPr>
      </w:pPr>
    </w:p>
    <w:p w14:paraId="298BFC52" w14:textId="77777777" w:rsidR="00B37970" w:rsidRPr="002C6E97" w:rsidRDefault="00743F14" w:rsidP="00B37970">
      <w:pPr>
        <w:spacing w:after="0"/>
        <w:jc w:val="center"/>
        <w:rPr>
          <w:rFonts w:ascii="Times New Roman" w:hAnsi="Times New Roman" w:cs="Times New Roman"/>
          <w:b/>
          <w:sz w:val="28"/>
        </w:rPr>
      </w:pPr>
      <w:r w:rsidRPr="00743F14">
        <w:rPr>
          <w:rFonts w:ascii="Times New Roman" w:hAnsi="Times New Roman" w:cs="Times New Roman"/>
          <w:b/>
          <w:sz w:val="28"/>
        </w:rPr>
        <w:t xml:space="preserve">DÉNEIGEMENT </w:t>
      </w:r>
      <w:r w:rsidR="00443E0D">
        <w:rPr>
          <w:rFonts w:ascii="Times New Roman" w:hAnsi="Times New Roman" w:cs="Times New Roman"/>
          <w:b/>
          <w:sz w:val="28"/>
        </w:rPr>
        <w:t>MUNICIPAL</w:t>
      </w:r>
    </w:p>
    <w:p w14:paraId="7A5BAE6D" w14:textId="77777777" w:rsidR="00B37970" w:rsidRPr="002C6E97" w:rsidRDefault="00B37970" w:rsidP="00B37970">
      <w:pPr>
        <w:spacing w:after="0"/>
        <w:jc w:val="center"/>
        <w:rPr>
          <w:rFonts w:ascii="Times New Roman" w:hAnsi="Times New Roman" w:cs="Times New Roman"/>
          <w:b/>
          <w:sz w:val="28"/>
        </w:rPr>
      </w:pPr>
    </w:p>
    <w:p w14:paraId="2A3F873B" w14:textId="77777777" w:rsidR="00B37970" w:rsidRDefault="00B37970" w:rsidP="00B37970">
      <w:pPr>
        <w:spacing w:after="0"/>
        <w:jc w:val="center"/>
        <w:rPr>
          <w:rFonts w:ascii="Times New Roman" w:hAnsi="Times New Roman" w:cs="Times New Roman"/>
          <w:b/>
          <w:sz w:val="28"/>
        </w:rPr>
      </w:pPr>
    </w:p>
    <w:p w14:paraId="6233B12E" w14:textId="77777777" w:rsidR="00B37970" w:rsidRPr="002C6E97" w:rsidRDefault="00B37970" w:rsidP="00B37970">
      <w:pPr>
        <w:spacing w:after="0"/>
        <w:jc w:val="center"/>
        <w:rPr>
          <w:rFonts w:ascii="Times New Roman" w:hAnsi="Times New Roman" w:cs="Times New Roman"/>
          <w:b/>
          <w:sz w:val="28"/>
        </w:rPr>
      </w:pPr>
    </w:p>
    <w:p w14:paraId="74212E3D" w14:textId="77777777" w:rsidR="00B37970" w:rsidRPr="002C6E97" w:rsidRDefault="00B37970" w:rsidP="00B37970">
      <w:pPr>
        <w:spacing w:after="0"/>
        <w:jc w:val="center"/>
        <w:rPr>
          <w:rFonts w:ascii="Times New Roman" w:hAnsi="Times New Roman" w:cs="Times New Roman"/>
          <w:b/>
          <w:sz w:val="28"/>
        </w:rPr>
      </w:pPr>
    </w:p>
    <w:p w14:paraId="37F7D604" w14:textId="77777777" w:rsidR="00B37970" w:rsidRPr="002C6E97" w:rsidRDefault="00B37970" w:rsidP="00B37970">
      <w:pPr>
        <w:spacing w:after="0"/>
        <w:jc w:val="center"/>
        <w:rPr>
          <w:rFonts w:ascii="Times New Roman" w:hAnsi="Times New Roman" w:cs="Times New Roman"/>
          <w:b/>
          <w:sz w:val="28"/>
        </w:rPr>
      </w:pPr>
    </w:p>
    <w:p w14:paraId="39DA3B09" w14:textId="77777777" w:rsidR="00B37970" w:rsidRPr="002C6E97" w:rsidRDefault="00B37970" w:rsidP="00B37970">
      <w:pPr>
        <w:spacing w:after="0"/>
        <w:jc w:val="center"/>
        <w:rPr>
          <w:rFonts w:ascii="Times New Roman" w:hAnsi="Times New Roman" w:cs="Times New Roman"/>
          <w:b/>
          <w:sz w:val="28"/>
        </w:rPr>
      </w:pPr>
    </w:p>
    <w:p w14:paraId="04178B1C" w14:textId="77777777" w:rsidR="00B37970" w:rsidRPr="002C6E97" w:rsidRDefault="006D30A0" w:rsidP="00B37970">
      <w:pPr>
        <w:spacing w:after="0"/>
        <w:jc w:val="center"/>
        <w:rPr>
          <w:rFonts w:ascii="Times New Roman" w:hAnsi="Times New Roman" w:cs="Times New Roman"/>
          <w:b/>
          <w:sz w:val="28"/>
        </w:rPr>
      </w:pPr>
      <w:r>
        <w:rPr>
          <w:rFonts w:ascii="Times New Roman" w:hAnsi="Times New Roman" w:cs="Times New Roman"/>
          <w:b/>
          <w:sz w:val="28"/>
        </w:rPr>
        <w:t>1</w:t>
      </w:r>
      <w:r w:rsidR="003C6FC7">
        <w:rPr>
          <w:rFonts w:ascii="Times New Roman" w:hAnsi="Times New Roman" w:cs="Times New Roman"/>
          <w:b/>
          <w:sz w:val="28"/>
        </w:rPr>
        <w:t>5</w:t>
      </w:r>
      <w:r w:rsidR="00897AE0" w:rsidRPr="002E434F">
        <w:rPr>
          <w:rFonts w:ascii="Times New Roman" w:hAnsi="Times New Roman" w:cs="Times New Roman"/>
          <w:b/>
          <w:sz w:val="28"/>
        </w:rPr>
        <w:t xml:space="preserve"> </w:t>
      </w:r>
      <w:r w:rsidR="00443E0D">
        <w:rPr>
          <w:rFonts w:ascii="Times New Roman" w:hAnsi="Times New Roman" w:cs="Times New Roman"/>
          <w:b/>
          <w:sz w:val="28"/>
        </w:rPr>
        <w:t>SEPTEMBRE 2020</w:t>
      </w:r>
    </w:p>
    <w:p w14:paraId="1640658D" w14:textId="77777777" w:rsidR="00CF4C1F" w:rsidRPr="002C6E97" w:rsidRDefault="00CF4C1F" w:rsidP="006D5D04">
      <w:pPr>
        <w:spacing w:after="0"/>
        <w:jc w:val="center"/>
        <w:rPr>
          <w:rFonts w:ascii="Times New Roman" w:hAnsi="Times New Roman" w:cs="Times New Roman"/>
          <w:b/>
          <w:sz w:val="28"/>
        </w:rPr>
      </w:pPr>
    </w:p>
    <w:p w14:paraId="3F84846D" w14:textId="77777777" w:rsidR="00CF4C1F" w:rsidRPr="009D210A" w:rsidRDefault="00CF4C1F" w:rsidP="006D5D04">
      <w:pPr>
        <w:spacing w:after="0"/>
        <w:jc w:val="center"/>
        <w:rPr>
          <w:rFonts w:ascii="Times New Roman" w:hAnsi="Times New Roman" w:cs="Times New Roman"/>
          <w:sz w:val="28"/>
        </w:rPr>
      </w:pPr>
    </w:p>
    <w:p w14:paraId="59D917E5" w14:textId="77777777" w:rsidR="006D5D04" w:rsidRPr="009D210A" w:rsidRDefault="006D5D04" w:rsidP="006D5D04">
      <w:pPr>
        <w:spacing w:after="0"/>
        <w:rPr>
          <w:rFonts w:ascii="Times New Roman" w:hAnsi="Times New Roman" w:cs="Times New Roman"/>
          <w:sz w:val="28"/>
        </w:rPr>
      </w:pPr>
    </w:p>
    <w:p w14:paraId="7876A546" w14:textId="77777777" w:rsidR="006D5D04" w:rsidRDefault="006D5D04" w:rsidP="006D5D04">
      <w:pPr>
        <w:spacing w:after="0"/>
        <w:rPr>
          <w:rFonts w:ascii="Times New Roman" w:hAnsi="Times New Roman" w:cs="Times New Roman"/>
          <w:sz w:val="28"/>
        </w:rPr>
      </w:pPr>
    </w:p>
    <w:p w14:paraId="7AAF5CA5" w14:textId="77777777" w:rsidR="00FD1A37" w:rsidRDefault="00FD1A37" w:rsidP="006D5D04">
      <w:pPr>
        <w:spacing w:after="0"/>
        <w:rPr>
          <w:rFonts w:ascii="Times New Roman" w:hAnsi="Times New Roman" w:cs="Times New Roman"/>
          <w:sz w:val="28"/>
        </w:rPr>
        <w:sectPr w:rsidR="00FD1A37" w:rsidSect="005B45CE">
          <w:headerReference w:type="default" r:id="rId9"/>
          <w:footerReference w:type="default" r:id="rId10"/>
          <w:pgSz w:w="12240" w:h="15840"/>
          <w:pgMar w:top="1418" w:right="1418" w:bottom="1418" w:left="1418" w:header="709" w:footer="709" w:gutter="0"/>
          <w:cols w:space="708"/>
          <w:docGrid w:linePitch="360"/>
        </w:sectPr>
      </w:pPr>
    </w:p>
    <w:p w14:paraId="34822DA3" w14:textId="77777777" w:rsidR="006D5D04" w:rsidRPr="00896D7A" w:rsidRDefault="00713973">
      <w:pPr>
        <w:rPr>
          <w:rFonts w:ascii="Times New Roman" w:hAnsi="Times New Roman" w:cs="Times New Roman"/>
          <w:sz w:val="24"/>
        </w:rPr>
      </w:pPr>
      <w:r>
        <w:rPr>
          <w:rFonts w:ascii="Monotype Corsiva" w:hAnsi="Monotype Corsiva"/>
          <w:noProof/>
          <w:sz w:val="52"/>
          <w:lang w:eastAsia="fr-CA"/>
        </w:rPr>
        <w:lastRenderedPageBreak/>
        <w:drawing>
          <wp:anchor distT="0" distB="0" distL="114300" distR="114300" simplePos="0" relativeHeight="251663360" behindDoc="0" locked="0" layoutInCell="1" allowOverlap="1" wp14:anchorId="2372A85E" wp14:editId="00B1E88E">
            <wp:simplePos x="0" y="0"/>
            <wp:positionH relativeFrom="column">
              <wp:posOffset>-309880</wp:posOffset>
            </wp:positionH>
            <wp:positionV relativeFrom="paragraph">
              <wp:posOffset>-176530</wp:posOffset>
            </wp:positionV>
            <wp:extent cx="933450" cy="1102301"/>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02301"/>
                    </a:xfrm>
                    <a:prstGeom prst="rect">
                      <a:avLst/>
                    </a:prstGeom>
                    <a:noFill/>
                  </pic:spPr>
                </pic:pic>
              </a:graphicData>
            </a:graphic>
          </wp:anchor>
        </w:drawing>
      </w:r>
    </w:p>
    <w:p w14:paraId="011D9E42" w14:textId="77777777" w:rsidR="00696FE2" w:rsidRDefault="00696FE2" w:rsidP="00696FE2">
      <w:pPr>
        <w:ind w:left="1134"/>
      </w:pPr>
      <w:r w:rsidRPr="00E73FB3">
        <w:rPr>
          <w:rFonts w:ascii="Monotype Corsiva" w:hAnsi="Monotype Corsiva"/>
          <w:sz w:val="52"/>
        </w:rPr>
        <w:t>Municipalité</w:t>
      </w:r>
      <w:r>
        <w:rPr>
          <w:rFonts w:ascii="Monotype Corsiva" w:hAnsi="Monotype Corsiva"/>
          <w:sz w:val="52"/>
        </w:rPr>
        <w:t xml:space="preserve"> de</w:t>
      </w:r>
      <w:r w:rsidRPr="00E73FB3">
        <w:rPr>
          <w:rFonts w:ascii="Monotype Corsiva" w:hAnsi="Monotype Corsiva"/>
          <w:sz w:val="52"/>
        </w:rPr>
        <w:t xml:space="preserve"> Sainte-Victoire-de-Sorel</w:t>
      </w:r>
    </w:p>
    <w:p w14:paraId="684D0DDC" w14:textId="77777777" w:rsidR="00F706F3" w:rsidRPr="00896D7A" w:rsidRDefault="00F706F3" w:rsidP="00647E1D">
      <w:pPr>
        <w:tabs>
          <w:tab w:val="left" w:pos="3150"/>
        </w:tabs>
        <w:rPr>
          <w:rFonts w:ascii="Times New Roman" w:hAnsi="Times New Roman" w:cs="Times New Roman"/>
          <w:sz w:val="24"/>
        </w:rPr>
      </w:pPr>
    </w:p>
    <w:p w14:paraId="6F19A07D" w14:textId="77777777" w:rsidR="00F706F3" w:rsidRPr="004E53C3" w:rsidRDefault="00DA4BAE" w:rsidP="00647E1D">
      <w:pPr>
        <w:rPr>
          <w:rFonts w:ascii="Times New Roman" w:hAnsi="Times New Roman" w:cs="Times New Roman"/>
          <w:b/>
          <w:sz w:val="24"/>
        </w:rPr>
      </w:pPr>
      <w:bookmarkStart w:id="0" w:name="_Toc527459066"/>
      <w:r w:rsidRPr="004E53C3">
        <w:rPr>
          <w:rFonts w:ascii="Times New Roman" w:hAnsi="Times New Roman" w:cs="Times New Roman"/>
          <w:b/>
          <w:sz w:val="24"/>
        </w:rPr>
        <w:t>AVIS AUX SOUMISSIONNAIRES</w:t>
      </w:r>
      <w:bookmarkEnd w:id="0"/>
    </w:p>
    <w:p w14:paraId="452ED279" w14:textId="77777777" w:rsidR="006E0C13" w:rsidRPr="006E0C13" w:rsidRDefault="006E0C13" w:rsidP="006D5D04">
      <w:pPr>
        <w:spacing w:after="0"/>
        <w:rPr>
          <w:rFonts w:ascii="Times New Roman" w:hAnsi="Times New Roman" w:cs="Times New Roman"/>
          <w:sz w:val="24"/>
          <w:szCs w:val="24"/>
        </w:rPr>
      </w:pPr>
    </w:p>
    <w:p w14:paraId="304D3790" w14:textId="77777777" w:rsidR="006E0C13" w:rsidRPr="006E0C13" w:rsidRDefault="006E0C13" w:rsidP="004E53C3">
      <w:pPr>
        <w:pStyle w:val="Titre2"/>
        <w:numPr>
          <w:ilvl w:val="0"/>
          <w:numId w:val="10"/>
        </w:numPr>
        <w:rPr>
          <w:rFonts w:ascii="Times New Roman" w:eastAsia="Times New Roman" w:hAnsi="Times New Roman" w:cs="Times New Roman"/>
          <w:color w:val="auto"/>
          <w:sz w:val="24"/>
          <w:szCs w:val="24"/>
          <w:lang w:eastAsia="fr-FR"/>
        </w:rPr>
      </w:pPr>
      <w:bookmarkStart w:id="1" w:name="_Toc527459067"/>
      <w:r w:rsidRPr="006E0C13">
        <w:rPr>
          <w:rFonts w:ascii="Times New Roman" w:eastAsia="Times New Roman" w:hAnsi="Times New Roman" w:cs="Times New Roman"/>
          <w:b/>
          <w:color w:val="auto"/>
          <w:sz w:val="24"/>
          <w:szCs w:val="24"/>
          <w:u w:val="single"/>
          <w:lang w:eastAsia="fr-FR"/>
        </w:rPr>
        <w:t>Formulation des soumissions</w:t>
      </w:r>
      <w:bookmarkEnd w:id="1"/>
    </w:p>
    <w:p w14:paraId="1D594D5B" w14:textId="77777777" w:rsidR="006E0C13" w:rsidRPr="006E0C13" w:rsidRDefault="006E0C13" w:rsidP="006E0C13">
      <w:pPr>
        <w:tabs>
          <w:tab w:val="left" w:pos="567"/>
        </w:tabs>
        <w:spacing w:after="0" w:line="240" w:lineRule="auto"/>
        <w:jc w:val="both"/>
        <w:rPr>
          <w:rFonts w:ascii="Times New Roman" w:eastAsia="Times New Roman" w:hAnsi="Times New Roman" w:cs="Times New Roman"/>
          <w:sz w:val="24"/>
          <w:szCs w:val="24"/>
          <w:lang w:eastAsia="fr-FR"/>
        </w:rPr>
      </w:pPr>
    </w:p>
    <w:p w14:paraId="05F95ED3" w14:textId="77777777" w:rsidR="006E0C13" w:rsidRPr="006E0C13" w:rsidRDefault="006E0C13" w:rsidP="006E0C13">
      <w:pPr>
        <w:tabs>
          <w:tab w:val="left" w:pos="567"/>
        </w:tabs>
        <w:spacing w:after="0" w:line="240" w:lineRule="auto"/>
        <w:jc w:val="both"/>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 xml:space="preserve">Le soumissionnaire doit remplir la formule de soumission ci-jointe à la dactylo ou en lettre carrée et retourner sa soumission dans une enveloppe scellée où </w:t>
      </w:r>
      <w:r w:rsidR="00647E1D">
        <w:rPr>
          <w:rFonts w:ascii="Times New Roman" w:eastAsia="Times New Roman" w:hAnsi="Times New Roman" w:cs="Times New Roman"/>
          <w:sz w:val="24"/>
          <w:szCs w:val="24"/>
          <w:lang w:eastAsia="fr-FR"/>
        </w:rPr>
        <w:t>le libellé de l’appel d’offre</w:t>
      </w:r>
      <w:r w:rsidRPr="006E0C13">
        <w:rPr>
          <w:rFonts w:ascii="Times New Roman" w:eastAsia="Times New Roman" w:hAnsi="Times New Roman" w:cs="Times New Roman"/>
          <w:sz w:val="24"/>
          <w:szCs w:val="24"/>
          <w:lang w:eastAsia="fr-FR"/>
        </w:rPr>
        <w:t xml:space="preserve"> sera très clairement indiqué dans le coin gauche à l’adresse suivante :</w:t>
      </w:r>
    </w:p>
    <w:p w14:paraId="4AB7720F" w14:textId="77777777" w:rsidR="00603EA5" w:rsidRDefault="00603EA5" w:rsidP="006E0C13">
      <w:pPr>
        <w:tabs>
          <w:tab w:val="left" w:pos="567"/>
        </w:tabs>
        <w:spacing w:after="0" w:line="240" w:lineRule="auto"/>
        <w:jc w:val="center"/>
        <w:rPr>
          <w:rFonts w:ascii="Times New Roman" w:eastAsia="Times New Roman" w:hAnsi="Times New Roman" w:cs="Times New Roman"/>
          <w:sz w:val="24"/>
          <w:szCs w:val="24"/>
          <w:lang w:eastAsia="fr-FR"/>
        </w:rPr>
      </w:pPr>
    </w:p>
    <w:p w14:paraId="7A9F8622" w14:textId="77777777" w:rsidR="006E0C13" w:rsidRPr="006E0C13" w:rsidRDefault="006E0C13" w:rsidP="006E0C13">
      <w:pPr>
        <w:tabs>
          <w:tab w:val="left" w:pos="567"/>
        </w:tabs>
        <w:spacing w:after="0" w:line="240" w:lineRule="auto"/>
        <w:jc w:val="center"/>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Municipalité de Sainte-Victoire-de-Sorel</w:t>
      </w:r>
    </w:p>
    <w:p w14:paraId="54E9BAA4" w14:textId="77777777" w:rsidR="006E0C13" w:rsidRPr="006E0C13" w:rsidRDefault="006E0C13" w:rsidP="006E0C13">
      <w:pPr>
        <w:tabs>
          <w:tab w:val="left" w:pos="567"/>
        </w:tabs>
        <w:spacing w:after="0" w:line="240" w:lineRule="auto"/>
        <w:jc w:val="center"/>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Attention : Stéphanie Dumont, directrice générale et secrétaire-trésorière</w:t>
      </w:r>
    </w:p>
    <w:p w14:paraId="25A9FBD3" w14:textId="77777777" w:rsidR="006E0C13" w:rsidRPr="006E0C13" w:rsidRDefault="006E0C13" w:rsidP="006E0C13">
      <w:pPr>
        <w:tabs>
          <w:tab w:val="left" w:pos="567"/>
        </w:tabs>
        <w:spacing w:after="0" w:line="240" w:lineRule="auto"/>
        <w:jc w:val="center"/>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517 rang Sud</w:t>
      </w:r>
    </w:p>
    <w:p w14:paraId="052E83C1" w14:textId="77777777" w:rsidR="006E0C13" w:rsidRPr="006E0C13" w:rsidRDefault="006E0C13" w:rsidP="006E0C13">
      <w:pPr>
        <w:tabs>
          <w:tab w:val="left" w:pos="567"/>
        </w:tabs>
        <w:spacing w:after="0" w:line="240" w:lineRule="auto"/>
        <w:jc w:val="center"/>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Sainte-Victoire-de-Sorel (Québec) J0G 1T0</w:t>
      </w:r>
    </w:p>
    <w:p w14:paraId="64813C22" w14:textId="77777777" w:rsidR="006E0C13" w:rsidRPr="006E0C13" w:rsidRDefault="006E0C13" w:rsidP="006E0C13">
      <w:pPr>
        <w:tabs>
          <w:tab w:val="left" w:pos="567"/>
        </w:tabs>
        <w:spacing w:after="0" w:line="240" w:lineRule="auto"/>
        <w:jc w:val="both"/>
        <w:rPr>
          <w:rFonts w:ascii="Times New Roman" w:eastAsia="Times New Roman" w:hAnsi="Times New Roman" w:cs="Times New Roman"/>
          <w:sz w:val="24"/>
          <w:szCs w:val="24"/>
          <w:lang w:eastAsia="fr-FR"/>
        </w:rPr>
      </w:pPr>
    </w:p>
    <w:p w14:paraId="4CECC6F5" w14:textId="77777777" w:rsidR="006E0C13" w:rsidRPr="006E0C13" w:rsidRDefault="006E0C13" w:rsidP="006E0C13">
      <w:pPr>
        <w:tabs>
          <w:tab w:val="left" w:pos="567"/>
        </w:tabs>
        <w:spacing w:after="0" w:line="240" w:lineRule="auto"/>
        <w:jc w:val="both"/>
        <w:rPr>
          <w:rFonts w:ascii="Times New Roman" w:eastAsia="Times New Roman" w:hAnsi="Times New Roman" w:cs="Times New Roman"/>
          <w:sz w:val="24"/>
          <w:szCs w:val="24"/>
          <w:lang w:eastAsia="fr-FR"/>
        </w:rPr>
      </w:pPr>
    </w:p>
    <w:p w14:paraId="32998058" w14:textId="77777777" w:rsidR="006E0C13" w:rsidRPr="006E0C13"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2" w:name="_Toc527459068"/>
      <w:r w:rsidRPr="006E0C13">
        <w:rPr>
          <w:rFonts w:ascii="Times New Roman" w:eastAsia="Times New Roman" w:hAnsi="Times New Roman" w:cs="Times New Roman"/>
          <w:b/>
          <w:color w:val="auto"/>
          <w:sz w:val="24"/>
          <w:szCs w:val="24"/>
          <w:u w:val="single"/>
          <w:lang w:eastAsia="fr-FR"/>
        </w:rPr>
        <w:t>Réception des soumissions</w:t>
      </w:r>
      <w:bookmarkEnd w:id="2"/>
    </w:p>
    <w:p w14:paraId="45DD738E" w14:textId="77777777" w:rsidR="006E0C13" w:rsidRPr="006E0C13" w:rsidRDefault="006E0C13"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5BA6E248" w14:textId="77777777" w:rsidR="006E0C13" w:rsidRPr="002E434F" w:rsidRDefault="006E0C13"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r w:rsidRPr="002E434F">
        <w:rPr>
          <w:rFonts w:ascii="Times New Roman" w:eastAsia="Times New Roman" w:hAnsi="Times New Roman" w:cs="Times New Roman"/>
          <w:spacing w:val="-3"/>
          <w:sz w:val="24"/>
          <w:szCs w:val="24"/>
          <w:lang w:eastAsia="fr-FR"/>
        </w:rPr>
        <w:t xml:space="preserve">Les soumissions scellées devront être reçues avant </w:t>
      </w:r>
      <w:r w:rsidR="00897AE0" w:rsidRPr="002E434F">
        <w:rPr>
          <w:rFonts w:ascii="Times New Roman" w:eastAsia="Times New Roman" w:hAnsi="Times New Roman" w:cs="Times New Roman"/>
          <w:spacing w:val="-3"/>
          <w:sz w:val="24"/>
          <w:szCs w:val="24"/>
          <w:lang w:eastAsia="fr-FR"/>
        </w:rPr>
        <w:t>11</w:t>
      </w:r>
      <w:r w:rsidRPr="002E434F">
        <w:rPr>
          <w:rFonts w:ascii="Times New Roman" w:eastAsia="Times New Roman" w:hAnsi="Times New Roman" w:cs="Times New Roman"/>
          <w:spacing w:val="-3"/>
          <w:sz w:val="24"/>
          <w:szCs w:val="24"/>
          <w:lang w:eastAsia="fr-FR"/>
        </w:rPr>
        <w:t xml:space="preserve">h00 le </w:t>
      </w:r>
      <w:r w:rsidR="00603EA5">
        <w:rPr>
          <w:rFonts w:ascii="Times New Roman" w:eastAsia="Times New Roman" w:hAnsi="Times New Roman" w:cs="Times New Roman"/>
          <w:spacing w:val="-3"/>
          <w:sz w:val="24"/>
          <w:szCs w:val="24"/>
          <w:lang w:eastAsia="fr-FR"/>
        </w:rPr>
        <w:t>29 septembre 2020</w:t>
      </w:r>
      <w:r w:rsidRPr="002E434F">
        <w:rPr>
          <w:rFonts w:ascii="Times New Roman" w:eastAsia="Times New Roman" w:hAnsi="Times New Roman" w:cs="Times New Roman"/>
          <w:spacing w:val="-3"/>
          <w:sz w:val="24"/>
          <w:szCs w:val="24"/>
          <w:lang w:eastAsia="fr-FR"/>
        </w:rPr>
        <w:t xml:space="preserve"> au bureau de la Municipalité de Sainte-Victoire-de-Sorel 517 rang Sud, Sainte-Victoire-de-Sorel (Québec) JOG ITO. </w:t>
      </w:r>
    </w:p>
    <w:p w14:paraId="2C43B9E0" w14:textId="77777777" w:rsidR="006E0C13" w:rsidRPr="002E434F" w:rsidRDefault="006E0C13"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3D3E986C" w14:textId="77777777" w:rsidR="006E0C13" w:rsidRPr="002E434F" w:rsidRDefault="006E0C13"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256A3D1B" w14:textId="77777777" w:rsidR="006E0C13" w:rsidRPr="002E434F"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3" w:name="_Toc527459069"/>
      <w:r w:rsidRPr="002E434F">
        <w:rPr>
          <w:rFonts w:ascii="Times New Roman" w:eastAsia="Times New Roman" w:hAnsi="Times New Roman" w:cs="Times New Roman"/>
          <w:b/>
          <w:color w:val="auto"/>
          <w:sz w:val="24"/>
          <w:szCs w:val="24"/>
          <w:u w:val="single"/>
          <w:lang w:eastAsia="fr-FR"/>
        </w:rPr>
        <w:t>Ouverture des soumissions</w:t>
      </w:r>
      <w:bookmarkEnd w:id="3"/>
    </w:p>
    <w:p w14:paraId="77B6EE6D" w14:textId="77777777" w:rsidR="006E0C13" w:rsidRPr="002E434F" w:rsidRDefault="006E0C13"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3FE5BF96" w14:textId="77777777" w:rsidR="006E0C13" w:rsidRPr="002E434F" w:rsidRDefault="006E0C13"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r w:rsidRPr="002E434F">
        <w:rPr>
          <w:rFonts w:ascii="Times New Roman" w:eastAsia="Times New Roman" w:hAnsi="Times New Roman" w:cs="Times New Roman"/>
          <w:spacing w:val="-3"/>
          <w:sz w:val="24"/>
          <w:szCs w:val="24"/>
          <w:lang w:eastAsia="fr-FR"/>
        </w:rPr>
        <w:t xml:space="preserve">L'ouverture des soumissions sera faite au bureau de la Municipalité de Sainte-Victoire-de-Sorel, 517 rang Sud, Sainte-Victoire-de-Sorel (Québec) J0G 1T0, le </w:t>
      </w:r>
      <w:r w:rsidR="00603EA5">
        <w:rPr>
          <w:rFonts w:ascii="Times New Roman" w:eastAsia="Times New Roman" w:hAnsi="Times New Roman" w:cs="Times New Roman"/>
          <w:spacing w:val="-3"/>
          <w:sz w:val="24"/>
          <w:szCs w:val="24"/>
          <w:lang w:eastAsia="fr-FR"/>
        </w:rPr>
        <w:t>29 septembre 2020</w:t>
      </w:r>
      <w:r w:rsidR="00603EA5" w:rsidRPr="002E434F">
        <w:rPr>
          <w:rFonts w:ascii="Times New Roman" w:eastAsia="Times New Roman" w:hAnsi="Times New Roman" w:cs="Times New Roman"/>
          <w:spacing w:val="-3"/>
          <w:sz w:val="24"/>
          <w:szCs w:val="24"/>
          <w:lang w:eastAsia="fr-FR"/>
        </w:rPr>
        <w:t xml:space="preserve"> </w:t>
      </w:r>
      <w:r w:rsidRPr="002E434F">
        <w:rPr>
          <w:rFonts w:ascii="Times New Roman" w:eastAsia="Times New Roman" w:hAnsi="Times New Roman" w:cs="Times New Roman"/>
          <w:spacing w:val="-3"/>
          <w:sz w:val="24"/>
          <w:szCs w:val="24"/>
          <w:lang w:eastAsia="fr-FR"/>
        </w:rPr>
        <w:t xml:space="preserve">à </w:t>
      </w:r>
      <w:r w:rsidR="00897AE0" w:rsidRPr="002E434F">
        <w:rPr>
          <w:rFonts w:ascii="Times New Roman" w:eastAsia="Times New Roman" w:hAnsi="Times New Roman" w:cs="Times New Roman"/>
          <w:spacing w:val="-3"/>
          <w:sz w:val="24"/>
          <w:szCs w:val="24"/>
          <w:lang w:eastAsia="fr-FR"/>
        </w:rPr>
        <w:t>11</w:t>
      </w:r>
      <w:r w:rsidRPr="002E434F">
        <w:rPr>
          <w:rFonts w:ascii="Times New Roman" w:eastAsia="Times New Roman" w:hAnsi="Times New Roman" w:cs="Times New Roman"/>
          <w:spacing w:val="-3"/>
          <w:sz w:val="24"/>
          <w:szCs w:val="24"/>
          <w:lang w:eastAsia="fr-FR"/>
        </w:rPr>
        <w:t>h00.</w:t>
      </w:r>
    </w:p>
    <w:p w14:paraId="6BF3BE39" w14:textId="77777777" w:rsidR="006E0C13" w:rsidRPr="002E434F" w:rsidRDefault="006E0C13" w:rsidP="006E0C13">
      <w:pPr>
        <w:spacing w:after="0" w:line="240" w:lineRule="auto"/>
        <w:jc w:val="both"/>
        <w:rPr>
          <w:rFonts w:ascii="Times New Roman" w:eastAsia="Times New Roman" w:hAnsi="Times New Roman" w:cs="Times New Roman"/>
          <w:b/>
          <w:sz w:val="24"/>
          <w:szCs w:val="24"/>
          <w:lang w:eastAsia="fr-FR"/>
        </w:rPr>
      </w:pPr>
    </w:p>
    <w:p w14:paraId="00D57DA8" w14:textId="77777777" w:rsidR="006E0C13" w:rsidRPr="002E434F" w:rsidRDefault="006E0C13" w:rsidP="006E0C13">
      <w:pPr>
        <w:spacing w:after="0" w:line="240" w:lineRule="auto"/>
        <w:jc w:val="both"/>
        <w:rPr>
          <w:rFonts w:ascii="Times New Roman" w:eastAsia="Times New Roman" w:hAnsi="Times New Roman" w:cs="Times New Roman"/>
          <w:b/>
          <w:sz w:val="24"/>
          <w:szCs w:val="24"/>
          <w:lang w:eastAsia="fr-FR"/>
        </w:rPr>
      </w:pPr>
    </w:p>
    <w:p w14:paraId="19424DB5" w14:textId="77777777" w:rsidR="006E0C13" w:rsidRPr="002E434F"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4" w:name="_Toc527459070"/>
      <w:r w:rsidRPr="002E434F">
        <w:rPr>
          <w:rFonts w:ascii="Times New Roman" w:eastAsia="Times New Roman" w:hAnsi="Times New Roman" w:cs="Times New Roman"/>
          <w:b/>
          <w:color w:val="auto"/>
          <w:sz w:val="24"/>
          <w:szCs w:val="24"/>
          <w:u w:val="single"/>
          <w:lang w:eastAsia="fr-FR"/>
        </w:rPr>
        <w:t>Soumission non conforme</w:t>
      </w:r>
      <w:bookmarkEnd w:id="4"/>
    </w:p>
    <w:p w14:paraId="1FABCAA9" w14:textId="77777777" w:rsidR="006E0C13" w:rsidRPr="006E0C13" w:rsidRDefault="006E0C13" w:rsidP="006E0C13">
      <w:pPr>
        <w:tabs>
          <w:tab w:val="left" w:pos="708"/>
        </w:tabs>
        <w:spacing w:after="0" w:line="240" w:lineRule="auto"/>
        <w:jc w:val="both"/>
        <w:rPr>
          <w:rFonts w:ascii="Times New Roman" w:eastAsia="Times New Roman" w:hAnsi="Times New Roman" w:cs="Times New Roman"/>
          <w:sz w:val="24"/>
          <w:szCs w:val="24"/>
          <w:lang w:eastAsia="fr-FR"/>
        </w:rPr>
      </w:pPr>
    </w:p>
    <w:p w14:paraId="1C8A7353" w14:textId="77777777" w:rsidR="006E0C13" w:rsidRPr="006E0C13" w:rsidRDefault="006E0C13" w:rsidP="006E0C13">
      <w:pPr>
        <w:tabs>
          <w:tab w:val="left" w:pos="708"/>
        </w:tabs>
        <w:spacing w:after="0" w:line="240" w:lineRule="auto"/>
        <w:jc w:val="both"/>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Toute soumission qui ne sera pas remplie et remise conformément aux dispositions énumérées dans ce présent document d’appel d’offres, et qui ne sera pas accompagnée des documents requis ou dont les documents ne seront pas dûment remplis pourra ne pas être prise en considération.</w:t>
      </w:r>
    </w:p>
    <w:p w14:paraId="067702A5" w14:textId="77777777" w:rsidR="006E0C13" w:rsidRPr="006E0C13" w:rsidRDefault="006E0C13" w:rsidP="006E0C13">
      <w:pPr>
        <w:spacing w:after="0" w:line="240" w:lineRule="auto"/>
        <w:jc w:val="both"/>
        <w:rPr>
          <w:rFonts w:ascii="Times New Roman" w:eastAsia="Times New Roman" w:hAnsi="Times New Roman" w:cs="Times New Roman"/>
          <w:sz w:val="24"/>
          <w:szCs w:val="24"/>
          <w:lang w:eastAsia="fr-FR"/>
        </w:rPr>
      </w:pPr>
    </w:p>
    <w:p w14:paraId="1EAD3AB7" w14:textId="77777777" w:rsidR="006E0C13" w:rsidRPr="006E0C13" w:rsidRDefault="006E0C13" w:rsidP="006E0C13">
      <w:pPr>
        <w:spacing w:after="0" w:line="240" w:lineRule="auto"/>
        <w:jc w:val="both"/>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La Municipalité n’acceptera aucune soumission reçue après la date et l’heure limites fixées.</w:t>
      </w:r>
    </w:p>
    <w:p w14:paraId="76B2343D" w14:textId="77777777" w:rsidR="006E0C13" w:rsidRPr="006E0C13" w:rsidRDefault="006E0C13" w:rsidP="006E0C13">
      <w:pPr>
        <w:spacing w:after="0" w:line="240" w:lineRule="auto"/>
        <w:jc w:val="both"/>
        <w:rPr>
          <w:rFonts w:ascii="Times New Roman" w:eastAsia="Times New Roman" w:hAnsi="Times New Roman" w:cs="Times New Roman"/>
          <w:sz w:val="24"/>
          <w:szCs w:val="24"/>
          <w:lang w:eastAsia="fr-FR"/>
        </w:rPr>
      </w:pPr>
    </w:p>
    <w:p w14:paraId="2D8B01BC" w14:textId="77777777" w:rsidR="006E0C13" w:rsidRPr="006E0C13" w:rsidRDefault="006E0C13" w:rsidP="006E0C13">
      <w:pPr>
        <w:spacing w:after="0" w:line="240" w:lineRule="auto"/>
        <w:jc w:val="both"/>
        <w:rPr>
          <w:rFonts w:ascii="Times New Roman" w:eastAsia="Times New Roman" w:hAnsi="Times New Roman" w:cs="Times New Roman"/>
          <w:sz w:val="24"/>
          <w:szCs w:val="24"/>
          <w:lang w:eastAsia="fr-FR"/>
        </w:rPr>
      </w:pPr>
    </w:p>
    <w:p w14:paraId="48CE4504" w14:textId="77777777" w:rsidR="00647E1D" w:rsidRDefault="00647E1D">
      <w:pPr>
        <w:rPr>
          <w:rFonts w:ascii="Times New Roman" w:eastAsia="Times New Roman" w:hAnsi="Times New Roman" w:cs="Times New Roman"/>
          <w:b/>
          <w:sz w:val="24"/>
          <w:szCs w:val="24"/>
          <w:u w:val="single"/>
          <w:lang w:eastAsia="fr-FR"/>
        </w:rPr>
      </w:pPr>
      <w:bookmarkStart w:id="5" w:name="_Toc527459071"/>
      <w:r>
        <w:rPr>
          <w:rFonts w:ascii="Times New Roman" w:eastAsia="Times New Roman" w:hAnsi="Times New Roman" w:cs="Times New Roman"/>
          <w:b/>
          <w:sz w:val="24"/>
          <w:szCs w:val="24"/>
          <w:u w:val="single"/>
          <w:lang w:eastAsia="fr-FR"/>
        </w:rPr>
        <w:br w:type="page"/>
      </w:r>
    </w:p>
    <w:p w14:paraId="2C3A7B61" w14:textId="77777777" w:rsidR="006E0C13" w:rsidRPr="006E0C13" w:rsidRDefault="006E0C13" w:rsidP="0077136B">
      <w:pPr>
        <w:pStyle w:val="Titre2"/>
        <w:numPr>
          <w:ilvl w:val="0"/>
          <w:numId w:val="10"/>
        </w:numPr>
        <w:rPr>
          <w:rFonts w:ascii="Times New Roman" w:eastAsia="Times New Roman" w:hAnsi="Times New Roman" w:cs="Times New Roman"/>
          <w:color w:val="auto"/>
          <w:sz w:val="24"/>
          <w:szCs w:val="24"/>
          <w:lang w:eastAsia="fr-FR"/>
        </w:rPr>
      </w:pPr>
      <w:r w:rsidRPr="006E0C13">
        <w:rPr>
          <w:rFonts w:ascii="Times New Roman" w:eastAsia="Times New Roman" w:hAnsi="Times New Roman" w:cs="Times New Roman"/>
          <w:b/>
          <w:color w:val="auto"/>
          <w:sz w:val="24"/>
          <w:szCs w:val="24"/>
          <w:u w:val="single"/>
          <w:lang w:eastAsia="fr-FR"/>
        </w:rPr>
        <w:lastRenderedPageBreak/>
        <w:t>Autorisation de signature</w:t>
      </w:r>
      <w:bookmarkEnd w:id="5"/>
    </w:p>
    <w:p w14:paraId="5A9BF24E" w14:textId="77777777" w:rsidR="006E0C13" w:rsidRPr="006E0C13" w:rsidRDefault="006E0C13" w:rsidP="006E0C13">
      <w:pPr>
        <w:tabs>
          <w:tab w:val="left" w:pos="708"/>
        </w:tabs>
        <w:spacing w:after="0" w:line="240" w:lineRule="auto"/>
        <w:jc w:val="both"/>
        <w:rPr>
          <w:rFonts w:ascii="Times New Roman" w:eastAsia="Times New Roman" w:hAnsi="Times New Roman" w:cs="Times New Roman"/>
          <w:sz w:val="24"/>
          <w:szCs w:val="24"/>
          <w:lang w:eastAsia="fr-FR"/>
        </w:rPr>
      </w:pPr>
    </w:p>
    <w:p w14:paraId="2BAB91C6" w14:textId="77777777" w:rsidR="006E0C13" w:rsidRDefault="006E0C13" w:rsidP="006E0C13">
      <w:pPr>
        <w:tabs>
          <w:tab w:val="left" w:pos="708"/>
        </w:tabs>
        <w:spacing w:after="0" w:line="240" w:lineRule="auto"/>
        <w:jc w:val="both"/>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Sauf si le soumissionnaire est une personne physique faisant affaire seule sous son propre nom et qui signe elle-même les documents de soumission, l’autorisation de signer les documents doit accompagner la soumission. Cette autorisation doit être constatée soit :</w:t>
      </w:r>
    </w:p>
    <w:p w14:paraId="700420EF" w14:textId="77777777" w:rsidR="00813F1A" w:rsidRPr="006E0C13" w:rsidRDefault="00813F1A" w:rsidP="006E0C13">
      <w:pPr>
        <w:tabs>
          <w:tab w:val="left" w:pos="708"/>
        </w:tabs>
        <w:spacing w:after="0" w:line="240" w:lineRule="auto"/>
        <w:jc w:val="both"/>
        <w:rPr>
          <w:rFonts w:ascii="Times New Roman" w:eastAsia="Times New Roman" w:hAnsi="Times New Roman" w:cs="Times New Roman"/>
          <w:sz w:val="24"/>
          <w:szCs w:val="24"/>
          <w:lang w:eastAsia="fr-FR"/>
        </w:rPr>
      </w:pPr>
    </w:p>
    <w:p w14:paraId="69706004" w14:textId="77777777" w:rsidR="006E0C13" w:rsidRDefault="006E0C13" w:rsidP="003255D4">
      <w:pPr>
        <w:pStyle w:val="Paragraphedeliste"/>
        <w:numPr>
          <w:ilvl w:val="0"/>
          <w:numId w:val="6"/>
        </w:numPr>
        <w:tabs>
          <w:tab w:val="left" w:pos="284"/>
          <w:tab w:val="left" w:pos="567"/>
        </w:tabs>
        <w:spacing w:after="0" w:line="240" w:lineRule="auto"/>
        <w:jc w:val="both"/>
        <w:rPr>
          <w:rFonts w:ascii="Times New Roman" w:eastAsia="Times New Roman" w:hAnsi="Times New Roman" w:cs="Times New Roman"/>
          <w:sz w:val="24"/>
          <w:szCs w:val="24"/>
          <w:lang w:eastAsia="fr-FR"/>
        </w:rPr>
      </w:pPr>
      <w:r w:rsidRPr="0077136B">
        <w:rPr>
          <w:rFonts w:ascii="Times New Roman" w:eastAsia="Times New Roman" w:hAnsi="Times New Roman" w:cs="Times New Roman"/>
          <w:sz w:val="24"/>
          <w:szCs w:val="24"/>
          <w:lang w:eastAsia="fr-FR"/>
        </w:rPr>
        <w:t>par une copie certifiée de la résolution de compagnie à cet effet;</w:t>
      </w:r>
    </w:p>
    <w:p w14:paraId="17206893" w14:textId="77777777" w:rsidR="00813F1A" w:rsidRPr="0077136B" w:rsidRDefault="00813F1A" w:rsidP="00813F1A">
      <w:pPr>
        <w:pStyle w:val="Paragraphedeliste"/>
        <w:tabs>
          <w:tab w:val="left" w:pos="284"/>
          <w:tab w:val="left" w:pos="567"/>
        </w:tabs>
        <w:spacing w:after="0" w:line="240" w:lineRule="auto"/>
        <w:jc w:val="both"/>
        <w:rPr>
          <w:rFonts w:ascii="Times New Roman" w:eastAsia="Times New Roman" w:hAnsi="Times New Roman" w:cs="Times New Roman"/>
          <w:sz w:val="24"/>
          <w:szCs w:val="24"/>
          <w:lang w:eastAsia="fr-FR"/>
        </w:rPr>
      </w:pPr>
    </w:p>
    <w:p w14:paraId="51589130" w14:textId="77777777" w:rsidR="006E0C13" w:rsidRPr="0077136B" w:rsidRDefault="006E0C13" w:rsidP="003255D4">
      <w:pPr>
        <w:pStyle w:val="Paragraphedeliste"/>
        <w:numPr>
          <w:ilvl w:val="0"/>
          <w:numId w:val="6"/>
        </w:numPr>
        <w:tabs>
          <w:tab w:val="left" w:pos="284"/>
          <w:tab w:val="left" w:pos="567"/>
        </w:tabs>
        <w:spacing w:after="0" w:line="240" w:lineRule="auto"/>
        <w:ind w:left="567" w:hanging="207"/>
        <w:jc w:val="both"/>
        <w:rPr>
          <w:rFonts w:ascii="Times New Roman" w:eastAsia="Times New Roman" w:hAnsi="Times New Roman" w:cs="Times New Roman"/>
          <w:sz w:val="24"/>
          <w:szCs w:val="24"/>
          <w:lang w:eastAsia="fr-FR"/>
        </w:rPr>
      </w:pPr>
      <w:r w:rsidRPr="0077136B">
        <w:rPr>
          <w:rFonts w:ascii="Times New Roman" w:eastAsia="Times New Roman" w:hAnsi="Times New Roman" w:cs="Times New Roman"/>
          <w:sz w:val="24"/>
          <w:szCs w:val="24"/>
          <w:lang w:eastAsia="fr-FR"/>
        </w:rPr>
        <w:t>par une copie de la déclaration de société ou de raison sociale déposée au greffe de</w:t>
      </w:r>
      <w:r w:rsidR="003255D4" w:rsidRPr="0077136B">
        <w:rPr>
          <w:rFonts w:ascii="Times New Roman" w:eastAsia="Times New Roman" w:hAnsi="Times New Roman" w:cs="Times New Roman"/>
          <w:sz w:val="24"/>
          <w:szCs w:val="24"/>
          <w:lang w:eastAsia="fr-FR"/>
        </w:rPr>
        <w:t xml:space="preserve"> </w:t>
      </w:r>
      <w:r w:rsidRPr="0077136B">
        <w:rPr>
          <w:rFonts w:ascii="Times New Roman" w:eastAsia="Times New Roman" w:hAnsi="Times New Roman" w:cs="Times New Roman"/>
          <w:sz w:val="24"/>
          <w:szCs w:val="24"/>
          <w:lang w:eastAsia="fr-FR"/>
        </w:rPr>
        <w:t>la</w:t>
      </w:r>
      <w:r w:rsidR="003255D4" w:rsidRPr="0077136B">
        <w:rPr>
          <w:rFonts w:ascii="Times New Roman" w:eastAsia="Times New Roman" w:hAnsi="Times New Roman" w:cs="Times New Roman"/>
          <w:sz w:val="24"/>
          <w:szCs w:val="24"/>
          <w:lang w:eastAsia="fr-FR"/>
        </w:rPr>
        <w:t xml:space="preserve"> </w:t>
      </w:r>
      <w:r w:rsidRPr="0077136B">
        <w:rPr>
          <w:rFonts w:ascii="Times New Roman" w:eastAsia="Times New Roman" w:hAnsi="Times New Roman" w:cs="Times New Roman"/>
          <w:sz w:val="24"/>
          <w:szCs w:val="24"/>
          <w:lang w:eastAsia="fr-FR"/>
        </w:rPr>
        <w:t>Cour supérieure par le protonotaire lorsque le soumissionnaire est une société ou fait affaire</w:t>
      </w:r>
      <w:r w:rsidR="003255D4" w:rsidRPr="0077136B">
        <w:rPr>
          <w:rFonts w:ascii="Times New Roman" w:eastAsia="Times New Roman" w:hAnsi="Times New Roman" w:cs="Times New Roman"/>
          <w:sz w:val="24"/>
          <w:szCs w:val="24"/>
          <w:lang w:eastAsia="fr-FR"/>
        </w:rPr>
        <w:t xml:space="preserve"> </w:t>
      </w:r>
      <w:r w:rsidRPr="0077136B">
        <w:rPr>
          <w:rFonts w:ascii="Times New Roman" w:eastAsia="Times New Roman" w:hAnsi="Times New Roman" w:cs="Times New Roman"/>
          <w:sz w:val="24"/>
          <w:szCs w:val="24"/>
          <w:lang w:eastAsia="fr-FR"/>
        </w:rPr>
        <w:t>sur une raison sociale.</w:t>
      </w:r>
    </w:p>
    <w:p w14:paraId="4DC6CAB5" w14:textId="77777777" w:rsidR="006E0C13" w:rsidRPr="006E0C13" w:rsidRDefault="006E0C13" w:rsidP="006E0C13">
      <w:pPr>
        <w:tabs>
          <w:tab w:val="left" w:pos="284"/>
          <w:tab w:val="left" w:pos="567"/>
        </w:tabs>
        <w:spacing w:after="0" w:line="240" w:lineRule="auto"/>
        <w:ind w:left="567" w:hanging="567"/>
        <w:jc w:val="both"/>
        <w:rPr>
          <w:rFonts w:ascii="Times New Roman" w:eastAsia="Times New Roman" w:hAnsi="Times New Roman" w:cs="Times New Roman"/>
          <w:sz w:val="24"/>
          <w:szCs w:val="24"/>
          <w:lang w:eastAsia="fr-FR"/>
        </w:rPr>
      </w:pPr>
    </w:p>
    <w:p w14:paraId="5E5B6DA6" w14:textId="77777777" w:rsidR="006E0C13" w:rsidRPr="006E0C13" w:rsidRDefault="006E0C13" w:rsidP="006E0C13">
      <w:pPr>
        <w:tabs>
          <w:tab w:val="left" w:pos="284"/>
          <w:tab w:val="left" w:pos="567"/>
        </w:tabs>
        <w:spacing w:after="0" w:line="240" w:lineRule="auto"/>
        <w:ind w:left="567" w:hanging="567"/>
        <w:jc w:val="both"/>
        <w:rPr>
          <w:rFonts w:ascii="Times New Roman" w:eastAsia="Times New Roman" w:hAnsi="Times New Roman" w:cs="Times New Roman"/>
          <w:sz w:val="24"/>
          <w:szCs w:val="24"/>
          <w:lang w:eastAsia="fr-FR"/>
        </w:rPr>
      </w:pPr>
    </w:p>
    <w:p w14:paraId="748A68B8" w14:textId="77777777" w:rsidR="006E0C13" w:rsidRPr="006E0C13"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6" w:name="_Toc527459072"/>
      <w:r w:rsidRPr="006E0C13">
        <w:rPr>
          <w:rFonts w:ascii="Times New Roman" w:eastAsia="Times New Roman" w:hAnsi="Times New Roman" w:cs="Times New Roman"/>
          <w:b/>
          <w:color w:val="auto"/>
          <w:sz w:val="24"/>
          <w:szCs w:val="24"/>
          <w:u w:val="single"/>
          <w:lang w:eastAsia="fr-FR"/>
        </w:rPr>
        <w:t>Sous-traitance</w:t>
      </w:r>
      <w:bookmarkEnd w:id="6"/>
    </w:p>
    <w:p w14:paraId="7CE05EDD" w14:textId="77777777" w:rsidR="006E0C13" w:rsidRPr="006E0C13" w:rsidRDefault="006E0C13" w:rsidP="006E0C13">
      <w:pPr>
        <w:tabs>
          <w:tab w:val="left" w:pos="-1440"/>
          <w:tab w:val="left" w:pos="-720"/>
          <w:tab w:val="left" w:pos="0"/>
          <w:tab w:val="left" w:pos="1075"/>
          <w:tab w:val="left" w:pos="1612"/>
          <w:tab w:val="left" w:pos="2150"/>
          <w:tab w:val="left" w:pos="2688"/>
          <w:tab w:val="left" w:pos="3240"/>
          <w:tab w:val="left" w:pos="3724"/>
          <w:tab w:val="left" w:pos="4190"/>
          <w:tab w:val="left" w:pos="4656"/>
          <w:tab w:val="left" w:pos="5238"/>
          <w:tab w:val="left" w:pos="5820"/>
          <w:tab w:val="left" w:pos="6402"/>
        </w:tabs>
        <w:spacing w:before="60" w:after="60" w:line="240" w:lineRule="auto"/>
        <w:jc w:val="both"/>
        <w:rPr>
          <w:rFonts w:ascii="Times New Roman" w:eastAsia="Times New Roman" w:hAnsi="Times New Roman" w:cs="Times New Roman"/>
          <w:sz w:val="24"/>
          <w:szCs w:val="24"/>
          <w:lang w:eastAsia="fr-FR"/>
        </w:rPr>
      </w:pPr>
    </w:p>
    <w:p w14:paraId="46A44696" w14:textId="77777777" w:rsidR="006E0C13" w:rsidRPr="006E0C13" w:rsidRDefault="006E0C13" w:rsidP="006E0C13">
      <w:pPr>
        <w:tabs>
          <w:tab w:val="left" w:pos="-1440"/>
          <w:tab w:val="left" w:pos="-720"/>
          <w:tab w:val="left" w:pos="0"/>
          <w:tab w:val="left" w:pos="1075"/>
          <w:tab w:val="left" w:pos="1612"/>
          <w:tab w:val="left" w:pos="2150"/>
          <w:tab w:val="left" w:pos="2688"/>
          <w:tab w:val="left" w:pos="3240"/>
          <w:tab w:val="left" w:pos="3724"/>
          <w:tab w:val="left" w:pos="4190"/>
          <w:tab w:val="left" w:pos="4656"/>
          <w:tab w:val="left" w:pos="5238"/>
          <w:tab w:val="left" w:pos="5820"/>
          <w:tab w:val="left" w:pos="6402"/>
        </w:tabs>
        <w:spacing w:before="60" w:after="60" w:line="240" w:lineRule="auto"/>
        <w:jc w:val="both"/>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Le soumissionnaire retenu ne peut céder, sous-traiter ni transporter de quelconque façon la totalité du contrat à intervenir, sans l'autorisation préalable de la Municipalité.</w:t>
      </w:r>
    </w:p>
    <w:p w14:paraId="2734BD8A" w14:textId="77777777" w:rsidR="006E0C13" w:rsidRPr="006E0C13" w:rsidRDefault="006E0C13" w:rsidP="006E0C13">
      <w:pPr>
        <w:tabs>
          <w:tab w:val="left" w:pos="284"/>
          <w:tab w:val="left" w:pos="567"/>
        </w:tabs>
        <w:spacing w:after="0" w:line="240" w:lineRule="auto"/>
        <w:ind w:left="567" w:hanging="567"/>
        <w:jc w:val="both"/>
        <w:rPr>
          <w:rFonts w:ascii="Times New Roman" w:eastAsia="Times New Roman" w:hAnsi="Times New Roman" w:cs="Times New Roman"/>
          <w:sz w:val="24"/>
          <w:szCs w:val="24"/>
          <w:lang w:eastAsia="fr-FR"/>
        </w:rPr>
      </w:pPr>
    </w:p>
    <w:p w14:paraId="2D5810D4" w14:textId="77777777" w:rsidR="006E0C13" w:rsidRPr="006E0C13" w:rsidRDefault="006E0C13" w:rsidP="006E0C13">
      <w:pPr>
        <w:tabs>
          <w:tab w:val="left" w:pos="284"/>
          <w:tab w:val="left" w:pos="567"/>
        </w:tabs>
        <w:spacing w:after="0" w:line="240" w:lineRule="auto"/>
        <w:ind w:left="567" w:hanging="567"/>
        <w:jc w:val="both"/>
        <w:rPr>
          <w:rFonts w:ascii="Times New Roman" w:eastAsia="Times New Roman" w:hAnsi="Times New Roman" w:cs="Times New Roman"/>
          <w:sz w:val="24"/>
          <w:szCs w:val="24"/>
          <w:lang w:eastAsia="fr-FR"/>
        </w:rPr>
      </w:pPr>
    </w:p>
    <w:p w14:paraId="268A699D" w14:textId="77777777" w:rsidR="006E0C13" w:rsidRPr="006E0C13"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7" w:name="_Toc527459073"/>
      <w:r w:rsidRPr="006E0C13">
        <w:rPr>
          <w:rFonts w:ascii="Times New Roman" w:eastAsia="Times New Roman" w:hAnsi="Times New Roman" w:cs="Times New Roman"/>
          <w:b/>
          <w:color w:val="auto"/>
          <w:sz w:val="24"/>
          <w:szCs w:val="24"/>
          <w:u w:val="single"/>
          <w:lang w:eastAsia="fr-FR"/>
        </w:rPr>
        <w:t>Signature du contrat</w:t>
      </w:r>
      <w:bookmarkEnd w:id="7"/>
    </w:p>
    <w:p w14:paraId="27026249" w14:textId="77777777" w:rsidR="006E0C13" w:rsidRPr="006E0C13"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p>
    <w:p w14:paraId="2181517B" w14:textId="77777777" w:rsidR="006E0C13" w:rsidRPr="006E0C13"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r w:rsidRPr="006E0C13">
        <w:rPr>
          <w:rFonts w:ascii="Times New Roman" w:eastAsia="Times New Roman" w:hAnsi="Times New Roman" w:cs="Times New Roman"/>
          <w:spacing w:val="-3"/>
          <w:sz w:val="24"/>
          <w:szCs w:val="24"/>
          <w:lang w:eastAsia="fr-FR"/>
        </w:rPr>
        <w:t>Le soumissionnaire retenu devra signer le contrat dans les dix (10) jours de l'avis de la municipalité.</w:t>
      </w:r>
    </w:p>
    <w:p w14:paraId="791F8FAE" w14:textId="77777777" w:rsidR="006E0C13" w:rsidRPr="006E0C13"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p>
    <w:p w14:paraId="4AD808A9" w14:textId="77777777" w:rsidR="006E0C13" w:rsidRPr="006E0C13"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p>
    <w:p w14:paraId="5CD11E60" w14:textId="77777777" w:rsidR="006E0C13" w:rsidRPr="006E0C13"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8" w:name="_Toc527459074"/>
      <w:r w:rsidRPr="006E0C13">
        <w:rPr>
          <w:rFonts w:ascii="Times New Roman" w:eastAsia="Times New Roman" w:hAnsi="Times New Roman" w:cs="Times New Roman"/>
          <w:b/>
          <w:color w:val="auto"/>
          <w:sz w:val="24"/>
          <w:szCs w:val="24"/>
          <w:u w:val="single"/>
          <w:lang w:eastAsia="fr-FR"/>
        </w:rPr>
        <w:t>Durée de validité de la soumission</w:t>
      </w:r>
      <w:bookmarkEnd w:id="8"/>
    </w:p>
    <w:p w14:paraId="5D8720B1" w14:textId="77777777" w:rsidR="006E0C13" w:rsidRPr="006E0C13"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p>
    <w:p w14:paraId="23FDFBA5" w14:textId="77777777" w:rsidR="006E0C13" w:rsidRPr="006E0C13"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r w:rsidRPr="006E0C13">
        <w:rPr>
          <w:rFonts w:ascii="Times New Roman" w:eastAsia="Times New Roman" w:hAnsi="Times New Roman" w:cs="Times New Roman"/>
          <w:spacing w:val="-3"/>
          <w:sz w:val="24"/>
          <w:szCs w:val="24"/>
          <w:lang w:eastAsia="fr-FR"/>
        </w:rPr>
        <w:t>La soumission devra être valide pour une période de soixante (60) jours.</w:t>
      </w:r>
    </w:p>
    <w:p w14:paraId="61ABBE82" w14:textId="77777777" w:rsidR="006E0C13" w:rsidRPr="006E0C13" w:rsidRDefault="006E0C13" w:rsidP="006E0C13">
      <w:pPr>
        <w:tabs>
          <w:tab w:val="left" w:pos="284"/>
          <w:tab w:val="left" w:pos="567"/>
        </w:tabs>
        <w:spacing w:after="0" w:line="240" w:lineRule="auto"/>
        <w:ind w:left="567" w:hanging="567"/>
        <w:jc w:val="both"/>
        <w:rPr>
          <w:rFonts w:ascii="Times New Roman" w:eastAsia="Times New Roman" w:hAnsi="Times New Roman" w:cs="Times New Roman"/>
          <w:sz w:val="24"/>
          <w:szCs w:val="24"/>
          <w:lang w:eastAsia="fr-FR"/>
        </w:rPr>
      </w:pPr>
    </w:p>
    <w:p w14:paraId="14B86BB4" w14:textId="77777777" w:rsidR="006E0C13" w:rsidRPr="006E0C13" w:rsidRDefault="006E0C13" w:rsidP="006E0C13">
      <w:pPr>
        <w:tabs>
          <w:tab w:val="left" w:pos="284"/>
          <w:tab w:val="left" w:pos="567"/>
        </w:tabs>
        <w:spacing w:after="0" w:line="240" w:lineRule="auto"/>
        <w:ind w:left="567" w:hanging="567"/>
        <w:jc w:val="both"/>
        <w:rPr>
          <w:rFonts w:ascii="Times New Roman" w:eastAsia="Times New Roman" w:hAnsi="Times New Roman" w:cs="Times New Roman"/>
          <w:sz w:val="24"/>
          <w:szCs w:val="24"/>
          <w:lang w:eastAsia="fr-FR"/>
        </w:rPr>
      </w:pPr>
    </w:p>
    <w:p w14:paraId="02089024" w14:textId="77777777" w:rsidR="006E0C13" w:rsidRPr="006E0C13"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9" w:name="_Toc527459075"/>
      <w:r w:rsidRPr="006E0C13">
        <w:rPr>
          <w:rFonts w:ascii="Times New Roman" w:eastAsia="Times New Roman" w:hAnsi="Times New Roman" w:cs="Times New Roman"/>
          <w:b/>
          <w:color w:val="auto"/>
          <w:sz w:val="24"/>
          <w:szCs w:val="24"/>
          <w:u w:val="single"/>
          <w:lang w:eastAsia="fr-FR"/>
        </w:rPr>
        <w:t>Délai d’exécution</w:t>
      </w:r>
      <w:bookmarkEnd w:id="9"/>
    </w:p>
    <w:p w14:paraId="1D8E6DF3" w14:textId="77777777" w:rsidR="006E0C13" w:rsidRPr="006E0C13" w:rsidRDefault="006E0C13" w:rsidP="006E0C13">
      <w:pPr>
        <w:tabs>
          <w:tab w:val="left" w:pos="284"/>
        </w:tabs>
        <w:spacing w:after="0" w:line="240" w:lineRule="auto"/>
        <w:jc w:val="both"/>
        <w:rPr>
          <w:rFonts w:ascii="Times New Roman" w:eastAsia="Times New Roman" w:hAnsi="Times New Roman" w:cs="Times New Roman"/>
          <w:sz w:val="24"/>
          <w:szCs w:val="24"/>
          <w:lang w:eastAsia="fr-FR"/>
        </w:rPr>
      </w:pPr>
    </w:p>
    <w:p w14:paraId="7C1CD7F2" w14:textId="77777777" w:rsidR="006E0C13" w:rsidRPr="006E0C13" w:rsidRDefault="00647E1D" w:rsidP="006E0C13">
      <w:pPr>
        <w:tabs>
          <w:tab w:val="left" w:pos="284"/>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délai d’exécution doit être conforme avec les exigences exprimées dans le devis</w:t>
      </w:r>
      <w:r w:rsidR="006E0C13" w:rsidRPr="006E0C13">
        <w:rPr>
          <w:rFonts w:ascii="Times New Roman" w:eastAsia="Times New Roman" w:hAnsi="Times New Roman" w:cs="Times New Roman"/>
          <w:sz w:val="24"/>
          <w:szCs w:val="24"/>
          <w:lang w:eastAsia="fr-FR"/>
        </w:rPr>
        <w:t>.</w:t>
      </w:r>
    </w:p>
    <w:p w14:paraId="7995597E" w14:textId="77777777" w:rsidR="006E0C13" w:rsidRPr="006E0C13" w:rsidRDefault="006E0C13" w:rsidP="006E0C13">
      <w:pPr>
        <w:tabs>
          <w:tab w:val="left" w:pos="284"/>
        </w:tabs>
        <w:spacing w:after="0" w:line="240" w:lineRule="auto"/>
        <w:jc w:val="both"/>
        <w:rPr>
          <w:rFonts w:ascii="Times New Roman" w:eastAsia="Times New Roman" w:hAnsi="Times New Roman" w:cs="Times New Roman"/>
          <w:sz w:val="24"/>
          <w:szCs w:val="24"/>
          <w:lang w:eastAsia="fr-FR"/>
        </w:rPr>
      </w:pPr>
    </w:p>
    <w:p w14:paraId="71973D44" w14:textId="77777777" w:rsidR="006E0C13" w:rsidRPr="006E0C13" w:rsidRDefault="006E0C13" w:rsidP="006E0C13">
      <w:pPr>
        <w:tabs>
          <w:tab w:val="left" w:pos="284"/>
        </w:tabs>
        <w:spacing w:after="0" w:line="240" w:lineRule="auto"/>
        <w:jc w:val="both"/>
        <w:rPr>
          <w:rFonts w:ascii="Times New Roman" w:eastAsia="Times New Roman" w:hAnsi="Times New Roman" w:cs="Times New Roman"/>
          <w:sz w:val="24"/>
          <w:szCs w:val="24"/>
          <w:lang w:eastAsia="fr-FR"/>
        </w:rPr>
      </w:pPr>
    </w:p>
    <w:p w14:paraId="52165BB4" w14:textId="77777777" w:rsidR="006E0C13" w:rsidRPr="002E434F"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10" w:name="_Toc527459076"/>
      <w:r w:rsidRPr="002E434F">
        <w:rPr>
          <w:rFonts w:ascii="Times New Roman" w:eastAsia="Times New Roman" w:hAnsi="Times New Roman" w:cs="Times New Roman"/>
          <w:b/>
          <w:color w:val="auto"/>
          <w:sz w:val="24"/>
          <w:szCs w:val="24"/>
          <w:u w:val="single"/>
          <w:lang w:eastAsia="fr-FR"/>
        </w:rPr>
        <w:t>Modalités de paiements</w:t>
      </w:r>
      <w:bookmarkEnd w:id="10"/>
    </w:p>
    <w:p w14:paraId="3EC8E7ED" w14:textId="77777777" w:rsidR="006E0C13" w:rsidRPr="002E434F" w:rsidRDefault="006E0C13" w:rsidP="006E0C13">
      <w:pPr>
        <w:tabs>
          <w:tab w:val="left" w:pos="2160"/>
          <w:tab w:val="left" w:pos="3312"/>
          <w:tab w:val="left" w:pos="4464"/>
          <w:tab w:val="left" w:pos="5616"/>
          <w:tab w:val="left" w:pos="6768"/>
          <w:tab w:val="left" w:pos="7920"/>
          <w:tab w:val="left" w:pos="9072"/>
          <w:tab w:val="left" w:pos="10224"/>
        </w:tabs>
        <w:suppressAutoHyphens/>
        <w:spacing w:after="0" w:line="240" w:lineRule="auto"/>
        <w:jc w:val="both"/>
        <w:rPr>
          <w:rFonts w:ascii="Times New Roman" w:eastAsia="Times New Roman" w:hAnsi="Times New Roman" w:cs="Times New Roman"/>
          <w:sz w:val="24"/>
          <w:szCs w:val="24"/>
          <w:lang w:eastAsia="fr-FR"/>
        </w:rPr>
      </w:pPr>
    </w:p>
    <w:p w14:paraId="3C763947" w14:textId="77777777" w:rsidR="006E0C13" w:rsidRPr="006E0C13" w:rsidRDefault="006E0C13" w:rsidP="006E0C13">
      <w:pPr>
        <w:tabs>
          <w:tab w:val="left" w:pos="2160"/>
          <w:tab w:val="left" w:pos="3312"/>
          <w:tab w:val="left" w:pos="4464"/>
          <w:tab w:val="left" w:pos="5616"/>
          <w:tab w:val="left" w:pos="6768"/>
          <w:tab w:val="left" w:pos="7920"/>
          <w:tab w:val="left" w:pos="9072"/>
          <w:tab w:val="left" w:pos="10224"/>
        </w:tabs>
        <w:suppressAutoHyphens/>
        <w:spacing w:after="0" w:line="240" w:lineRule="auto"/>
        <w:jc w:val="both"/>
        <w:rPr>
          <w:rFonts w:ascii="Times New Roman" w:eastAsia="Times New Roman" w:hAnsi="Times New Roman" w:cs="Times New Roman"/>
          <w:sz w:val="24"/>
          <w:szCs w:val="24"/>
          <w:lang w:eastAsia="fr-FR"/>
        </w:rPr>
      </w:pPr>
      <w:r w:rsidRPr="002E434F">
        <w:rPr>
          <w:rFonts w:ascii="Times New Roman" w:eastAsia="Times New Roman" w:hAnsi="Times New Roman" w:cs="Times New Roman"/>
          <w:sz w:val="24"/>
          <w:szCs w:val="24"/>
          <w:lang w:eastAsia="fr-FR"/>
        </w:rPr>
        <w:t>L</w:t>
      </w:r>
      <w:r w:rsidRPr="002E434F">
        <w:rPr>
          <w:rFonts w:ascii="Times New Roman" w:eastAsia="Times New Roman" w:hAnsi="Times New Roman" w:cs="Times New Roman"/>
          <w:spacing w:val="-3"/>
          <w:sz w:val="24"/>
          <w:szCs w:val="24"/>
          <w:lang w:eastAsia="fr-FR"/>
        </w:rPr>
        <w:t xml:space="preserve">a </w:t>
      </w:r>
      <w:r w:rsidRPr="002E434F">
        <w:rPr>
          <w:rFonts w:ascii="Times New Roman" w:eastAsia="Times New Roman" w:hAnsi="Times New Roman" w:cs="Times New Roman"/>
          <w:sz w:val="24"/>
          <w:szCs w:val="24"/>
          <w:lang w:eastAsia="fr-FR"/>
        </w:rPr>
        <w:t>municipalité effectue le paiement</w:t>
      </w:r>
      <w:r w:rsidR="00517A5E" w:rsidRPr="002E434F">
        <w:rPr>
          <w:rFonts w:ascii="Times New Roman" w:eastAsia="Times New Roman" w:hAnsi="Times New Roman" w:cs="Times New Roman"/>
          <w:sz w:val="24"/>
          <w:szCs w:val="24"/>
          <w:lang w:eastAsia="fr-FR"/>
        </w:rPr>
        <w:t xml:space="preserve"> </w:t>
      </w:r>
      <w:r w:rsidRPr="002E434F">
        <w:rPr>
          <w:rFonts w:ascii="Times New Roman" w:eastAsia="Times New Roman" w:hAnsi="Times New Roman" w:cs="Times New Roman"/>
          <w:sz w:val="24"/>
          <w:szCs w:val="24"/>
          <w:lang w:eastAsia="fr-FR"/>
        </w:rPr>
        <w:t xml:space="preserve">du contrat </w:t>
      </w:r>
      <w:r w:rsidR="00517A5E" w:rsidRPr="002E434F">
        <w:rPr>
          <w:rFonts w:ascii="Times New Roman" w:eastAsia="Times New Roman" w:hAnsi="Times New Roman" w:cs="Times New Roman"/>
          <w:sz w:val="24"/>
          <w:szCs w:val="24"/>
          <w:lang w:eastAsia="fr-FR"/>
        </w:rPr>
        <w:t>e</w:t>
      </w:r>
      <w:r w:rsidR="00727D31" w:rsidRPr="002E434F">
        <w:rPr>
          <w:rFonts w:ascii="Times New Roman" w:eastAsia="Times New Roman" w:hAnsi="Times New Roman" w:cs="Times New Roman"/>
          <w:sz w:val="24"/>
          <w:szCs w:val="24"/>
          <w:lang w:eastAsia="fr-FR"/>
        </w:rPr>
        <w:t>n 2 versements égaux,</w:t>
      </w:r>
      <w:r w:rsidR="00AF0BB7" w:rsidRPr="002E434F">
        <w:rPr>
          <w:rFonts w:ascii="Times New Roman" w:eastAsia="Times New Roman" w:hAnsi="Times New Roman" w:cs="Times New Roman"/>
          <w:sz w:val="24"/>
          <w:szCs w:val="24"/>
          <w:lang w:eastAsia="fr-FR"/>
        </w:rPr>
        <w:t xml:space="preserve"> </w:t>
      </w:r>
      <w:r w:rsidR="00E06C17" w:rsidRPr="002E434F">
        <w:rPr>
          <w:rFonts w:ascii="Times New Roman" w:eastAsia="Times New Roman" w:hAnsi="Times New Roman" w:cs="Times New Roman"/>
          <w:sz w:val="24"/>
          <w:szCs w:val="24"/>
          <w:lang w:eastAsia="fr-FR"/>
        </w:rPr>
        <w:t xml:space="preserve">soit à la </w:t>
      </w:r>
      <w:r w:rsidR="00603EA5">
        <w:rPr>
          <w:rFonts w:ascii="Times New Roman" w:eastAsia="Times New Roman" w:hAnsi="Times New Roman" w:cs="Times New Roman"/>
          <w:sz w:val="24"/>
          <w:szCs w:val="24"/>
          <w:lang w:eastAsia="fr-FR"/>
        </w:rPr>
        <w:t xml:space="preserve">date de la </w:t>
      </w:r>
      <w:r w:rsidR="00E06C17" w:rsidRPr="002E434F">
        <w:rPr>
          <w:rFonts w:ascii="Times New Roman" w:eastAsia="Times New Roman" w:hAnsi="Times New Roman" w:cs="Times New Roman"/>
          <w:sz w:val="24"/>
          <w:szCs w:val="24"/>
          <w:lang w:eastAsia="fr-FR"/>
        </w:rPr>
        <w:t>signature du contrat et au 1</w:t>
      </w:r>
      <w:r w:rsidR="00E06C17" w:rsidRPr="002E434F">
        <w:rPr>
          <w:rFonts w:ascii="Times New Roman" w:eastAsia="Times New Roman" w:hAnsi="Times New Roman" w:cs="Times New Roman"/>
          <w:sz w:val="24"/>
          <w:szCs w:val="24"/>
          <w:vertAlign w:val="superscript"/>
          <w:lang w:eastAsia="fr-FR"/>
        </w:rPr>
        <w:t>er</w:t>
      </w:r>
      <w:r w:rsidR="00E06C17" w:rsidRPr="002E434F">
        <w:rPr>
          <w:rFonts w:ascii="Times New Roman" w:eastAsia="Times New Roman" w:hAnsi="Times New Roman" w:cs="Times New Roman"/>
          <w:sz w:val="24"/>
          <w:szCs w:val="24"/>
          <w:lang w:eastAsia="fr-FR"/>
        </w:rPr>
        <w:t xml:space="preserve"> janvier </w:t>
      </w:r>
      <w:r w:rsidR="00603EA5">
        <w:rPr>
          <w:rFonts w:ascii="Times New Roman" w:eastAsia="Times New Roman" w:hAnsi="Times New Roman" w:cs="Times New Roman"/>
          <w:sz w:val="24"/>
          <w:szCs w:val="24"/>
          <w:lang w:eastAsia="fr-FR"/>
        </w:rPr>
        <w:t>de l’année suivante.</w:t>
      </w:r>
    </w:p>
    <w:p w14:paraId="1E802BE4" w14:textId="77777777" w:rsidR="006E0C13" w:rsidRDefault="006E0C13" w:rsidP="006E0C13">
      <w:pPr>
        <w:tabs>
          <w:tab w:val="left" w:pos="630"/>
          <w:tab w:val="left" w:pos="990"/>
        </w:tabs>
        <w:spacing w:after="0" w:line="240" w:lineRule="auto"/>
        <w:jc w:val="both"/>
        <w:rPr>
          <w:rFonts w:ascii="Times New Roman" w:eastAsia="Times New Roman" w:hAnsi="Times New Roman" w:cs="Times New Roman"/>
          <w:sz w:val="24"/>
          <w:szCs w:val="24"/>
          <w:lang w:eastAsia="fr-FR"/>
        </w:rPr>
      </w:pPr>
    </w:p>
    <w:p w14:paraId="36208E2A" w14:textId="77777777" w:rsidR="00813F1A" w:rsidRDefault="00813F1A" w:rsidP="006E0C13">
      <w:pPr>
        <w:tabs>
          <w:tab w:val="left" w:pos="630"/>
          <w:tab w:val="left" w:pos="990"/>
        </w:tabs>
        <w:spacing w:after="0" w:line="240" w:lineRule="auto"/>
        <w:jc w:val="both"/>
        <w:rPr>
          <w:rFonts w:ascii="Times New Roman" w:eastAsia="Times New Roman" w:hAnsi="Times New Roman" w:cs="Times New Roman"/>
          <w:sz w:val="24"/>
          <w:szCs w:val="24"/>
          <w:lang w:eastAsia="fr-FR"/>
        </w:rPr>
      </w:pPr>
    </w:p>
    <w:p w14:paraId="19FAADE9" w14:textId="77777777" w:rsidR="00AC1E69" w:rsidRDefault="00AC1E69" w:rsidP="006E0C13">
      <w:pPr>
        <w:tabs>
          <w:tab w:val="left" w:pos="630"/>
          <w:tab w:val="left" w:pos="990"/>
        </w:tabs>
        <w:spacing w:after="0" w:line="240" w:lineRule="auto"/>
        <w:jc w:val="both"/>
        <w:rPr>
          <w:rFonts w:ascii="Times New Roman" w:eastAsia="Times New Roman" w:hAnsi="Times New Roman" w:cs="Times New Roman"/>
          <w:sz w:val="24"/>
          <w:szCs w:val="24"/>
          <w:lang w:eastAsia="fr-FR"/>
        </w:rPr>
      </w:pPr>
    </w:p>
    <w:p w14:paraId="40EE9684" w14:textId="77777777" w:rsidR="00813F1A" w:rsidRPr="006E0C13" w:rsidRDefault="00813F1A" w:rsidP="006E0C13">
      <w:pPr>
        <w:tabs>
          <w:tab w:val="left" w:pos="630"/>
          <w:tab w:val="left" w:pos="990"/>
        </w:tabs>
        <w:spacing w:after="0" w:line="240" w:lineRule="auto"/>
        <w:jc w:val="both"/>
        <w:rPr>
          <w:rFonts w:ascii="Times New Roman" w:eastAsia="Times New Roman" w:hAnsi="Times New Roman" w:cs="Times New Roman"/>
          <w:sz w:val="24"/>
          <w:szCs w:val="24"/>
          <w:lang w:eastAsia="fr-FR"/>
        </w:rPr>
      </w:pPr>
    </w:p>
    <w:p w14:paraId="1C111BC0" w14:textId="77777777" w:rsidR="006E0C13" w:rsidRPr="006E0C13" w:rsidRDefault="006E0C13" w:rsidP="006E0C13">
      <w:pPr>
        <w:tabs>
          <w:tab w:val="left" w:pos="630"/>
          <w:tab w:val="left" w:pos="990"/>
        </w:tabs>
        <w:spacing w:after="0" w:line="240" w:lineRule="auto"/>
        <w:jc w:val="both"/>
        <w:rPr>
          <w:rFonts w:ascii="Times New Roman" w:eastAsia="Times New Roman" w:hAnsi="Times New Roman" w:cs="Times New Roman"/>
          <w:sz w:val="24"/>
          <w:szCs w:val="24"/>
          <w:lang w:eastAsia="fr-FR"/>
        </w:rPr>
      </w:pPr>
    </w:p>
    <w:p w14:paraId="57624767" w14:textId="77777777" w:rsidR="006E0C13" w:rsidRPr="006E0C13"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11" w:name="_Toc527459077"/>
      <w:r w:rsidRPr="006E0C13">
        <w:rPr>
          <w:rFonts w:ascii="Times New Roman" w:eastAsia="Times New Roman" w:hAnsi="Times New Roman" w:cs="Times New Roman"/>
          <w:b/>
          <w:color w:val="auto"/>
          <w:sz w:val="24"/>
          <w:szCs w:val="24"/>
          <w:u w:val="single"/>
          <w:lang w:eastAsia="fr-FR"/>
        </w:rPr>
        <w:lastRenderedPageBreak/>
        <w:t>Documents requis avant paiement</w:t>
      </w:r>
      <w:bookmarkEnd w:id="11"/>
    </w:p>
    <w:p w14:paraId="705A0C2A" w14:textId="77777777" w:rsidR="006E0C13" w:rsidRPr="006E0C13" w:rsidRDefault="006E0C13" w:rsidP="006E0C13">
      <w:pPr>
        <w:tabs>
          <w:tab w:val="left" w:pos="0"/>
          <w:tab w:val="left" w:pos="567"/>
        </w:tabs>
        <w:suppressAutoHyphens/>
        <w:spacing w:after="0" w:line="240" w:lineRule="auto"/>
        <w:jc w:val="both"/>
        <w:rPr>
          <w:rFonts w:ascii="Times New Roman" w:eastAsia="Times New Roman" w:hAnsi="Times New Roman" w:cs="Times New Roman"/>
          <w:spacing w:val="-3"/>
          <w:sz w:val="24"/>
          <w:szCs w:val="24"/>
          <w:lang w:eastAsia="fr-FR"/>
        </w:rPr>
      </w:pPr>
    </w:p>
    <w:p w14:paraId="4991879E" w14:textId="77777777" w:rsidR="006E0C13" w:rsidRPr="006E0C13" w:rsidRDefault="006E0C13" w:rsidP="006E0C13">
      <w:pPr>
        <w:tabs>
          <w:tab w:val="left" w:pos="0"/>
          <w:tab w:val="left" w:pos="567"/>
        </w:tabs>
        <w:suppressAutoHyphens/>
        <w:spacing w:after="0" w:line="240" w:lineRule="auto"/>
        <w:jc w:val="both"/>
        <w:rPr>
          <w:rFonts w:ascii="Times New Roman" w:eastAsia="Times New Roman" w:hAnsi="Times New Roman" w:cs="Times New Roman"/>
          <w:spacing w:val="-3"/>
          <w:sz w:val="24"/>
          <w:szCs w:val="24"/>
          <w:lang w:eastAsia="fr-FR"/>
        </w:rPr>
      </w:pPr>
      <w:r w:rsidRPr="006E0C13">
        <w:rPr>
          <w:rFonts w:ascii="Times New Roman" w:eastAsia="Times New Roman" w:hAnsi="Times New Roman" w:cs="Times New Roman"/>
          <w:spacing w:val="-3"/>
          <w:sz w:val="24"/>
          <w:szCs w:val="24"/>
          <w:lang w:eastAsia="fr-FR"/>
        </w:rPr>
        <w:t>Le soumissionnaire retenu doit fournir une preuve qu’il est en règle avec la Commission de la santé et de la sécurité au travail (CSST).</w:t>
      </w:r>
    </w:p>
    <w:p w14:paraId="6F0C82A6" w14:textId="77777777" w:rsidR="006E0C13" w:rsidRPr="0077136B" w:rsidRDefault="006E0C13"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4DFD1ABB" w14:textId="77777777" w:rsidR="003255D4" w:rsidRPr="006E0C13" w:rsidRDefault="003255D4"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01F75EAA" w14:textId="77777777" w:rsidR="006E0C13" w:rsidRPr="006E0C13"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12" w:name="_Toc527459078"/>
      <w:r w:rsidRPr="006E0C13">
        <w:rPr>
          <w:rFonts w:ascii="Times New Roman" w:eastAsia="Times New Roman" w:hAnsi="Times New Roman" w:cs="Times New Roman"/>
          <w:b/>
          <w:color w:val="auto"/>
          <w:sz w:val="24"/>
          <w:szCs w:val="24"/>
          <w:u w:val="single"/>
          <w:lang w:eastAsia="fr-FR"/>
        </w:rPr>
        <w:t>Politique de gestion contractuelle</w:t>
      </w:r>
      <w:bookmarkEnd w:id="12"/>
    </w:p>
    <w:p w14:paraId="09F7545C" w14:textId="77777777" w:rsidR="006E0C13" w:rsidRPr="006E0C13" w:rsidRDefault="006E0C13" w:rsidP="006E0C13">
      <w:pPr>
        <w:spacing w:after="0" w:line="240" w:lineRule="auto"/>
        <w:jc w:val="both"/>
        <w:rPr>
          <w:rFonts w:ascii="Times New Roman" w:eastAsia="Times New Roman" w:hAnsi="Times New Roman" w:cs="Times New Roman"/>
          <w:sz w:val="24"/>
          <w:szCs w:val="24"/>
          <w:lang w:eastAsia="fr-FR"/>
        </w:rPr>
      </w:pPr>
    </w:p>
    <w:p w14:paraId="706C1487" w14:textId="77777777" w:rsidR="006E0C13" w:rsidRPr="006E0C13" w:rsidRDefault="006E0C13" w:rsidP="006E0C13">
      <w:pPr>
        <w:spacing w:after="0" w:line="240" w:lineRule="auto"/>
        <w:jc w:val="both"/>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Tout soumissionnaire, pour respecter la politique de gestion contractuelle de la municipalité, doit compléter l’annexe I jointe « déclaration du soumissionnaire ».</w:t>
      </w:r>
    </w:p>
    <w:p w14:paraId="7D5C7E55" w14:textId="77777777" w:rsidR="006E0C13" w:rsidRPr="006E0C13" w:rsidRDefault="006E0C13" w:rsidP="006E0C13">
      <w:pPr>
        <w:spacing w:after="0" w:line="240" w:lineRule="auto"/>
        <w:jc w:val="both"/>
        <w:rPr>
          <w:rFonts w:ascii="Times New Roman" w:eastAsia="Times New Roman" w:hAnsi="Times New Roman" w:cs="Times New Roman"/>
          <w:sz w:val="24"/>
          <w:szCs w:val="24"/>
          <w:lang w:eastAsia="fr-FR"/>
        </w:rPr>
      </w:pPr>
    </w:p>
    <w:p w14:paraId="60678B2C" w14:textId="77777777" w:rsidR="006E0C13" w:rsidRPr="006E0C13" w:rsidRDefault="006E0C13" w:rsidP="006E0C13">
      <w:pPr>
        <w:spacing w:after="0" w:line="240" w:lineRule="auto"/>
        <w:jc w:val="both"/>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Le défaut de produire cette déclaration a pour effet d’entraîner le rejet de la soumission.</w:t>
      </w:r>
    </w:p>
    <w:p w14:paraId="7F530068" w14:textId="77777777" w:rsidR="006E0C13" w:rsidRPr="006E0C13" w:rsidRDefault="006E0C13" w:rsidP="006E0C13">
      <w:pPr>
        <w:spacing w:after="0" w:line="240" w:lineRule="auto"/>
        <w:rPr>
          <w:rFonts w:ascii="Times New Roman" w:eastAsia="Times New Roman" w:hAnsi="Times New Roman" w:cs="Times New Roman"/>
          <w:sz w:val="24"/>
          <w:szCs w:val="24"/>
          <w:lang w:eastAsia="fr-FR"/>
        </w:rPr>
      </w:pPr>
    </w:p>
    <w:p w14:paraId="2E43856D" w14:textId="77777777" w:rsidR="006E0C13" w:rsidRPr="006E0C13" w:rsidRDefault="006E0C13" w:rsidP="006E0C13">
      <w:pPr>
        <w:spacing w:after="0" w:line="240" w:lineRule="auto"/>
        <w:rPr>
          <w:rFonts w:ascii="Times New Roman" w:eastAsia="Times New Roman" w:hAnsi="Times New Roman" w:cs="Times New Roman"/>
          <w:sz w:val="24"/>
          <w:szCs w:val="24"/>
          <w:lang w:eastAsia="fr-FR"/>
        </w:rPr>
      </w:pPr>
    </w:p>
    <w:p w14:paraId="6F6272F2" w14:textId="77777777" w:rsidR="006E0C13" w:rsidRPr="006E0C13" w:rsidRDefault="006E0C13" w:rsidP="0077136B">
      <w:pPr>
        <w:pStyle w:val="Titre2"/>
        <w:numPr>
          <w:ilvl w:val="0"/>
          <w:numId w:val="10"/>
        </w:numPr>
        <w:rPr>
          <w:rFonts w:ascii="Times New Roman" w:eastAsia="Times New Roman" w:hAnsi="Times New Roman" w:cs="Times New Roman"/>
          <w:color w:val="auto"/>
          <w:sz w:val="24"/>
          <w:szCs w:val="24"/>
          <w:lang w:eastAsia="fr-FR"/>
        </w:rPr>
      </w:pPr>
      <w:bookmarkStart w:id="13" w:name="_Toc527459079"/>
      <w:r w:rsidRPr="006E0C13">
        <w:rPr>
          <w:rFonts w:ascii="Times New Roman" w:eastAsia="Times New Roman" w:hAnsi="Times New Roman" w:cs="Times New Roman"/>
          <w:b/>
          <w:color w:val="auto"/>
          <w:sz w:val="24"/>
          <w:szCs w:val="24"/>
          <w:u w:val="single"/>
          <w:lang w:eastAsia="fr-FR"/>
        </w:rPr>
        <w:t>Informations supplémentaires</w:t>
      </w:r>
      <w:bookmarkEnd w:id="13"/>
    </w:p>
    <w:p w14:paraId="2EE0B1A4" w14:textId="77777777" w:rsidR="006E0C13" w:rsidRPr="006E0C13" w:rsidRDefault="006E0C13" w:rsidP="006E0C13">
      <w:pPr>
        <w:spacing w:after="0" w:line="240" w:lineRule="auto"/>
        <w:jc w:val="both"/>
        <w:rPr>
          <w:rFonts w:ascii="Times New Roman" w:eastAsia="Times New Roman" w:hAnsi="Times New Roman" w:cs="Times New Roman"/>
          <w:sz w:val="24"/>
          <w:szCs w:val="24"/>
          <w:lang w:eastAsia="fr-FR"/>
        </w:rPr>
      </w:pPr>
    </w:p>
    <w:p w14:paraId="7D0BA0A3" w14:textId="77777777" w:rsidR="006E0C13" w:rsidRPr="006E0C13" w:rsidRDefault="006E0C13" w:rsidP="006E0C13">
      <w:pPr>
        <w:spacing w:after="0" w:line="240" w:lineRule="auto"/>
        <w:jc w:val="both"/>
        <w:rPr>
          <w:rFonts w:ascii="Times New Roman" w:eastAsia="Times New Roman" w:hAnsi="Times New Roman" w:cs="Times New Roman"/>
          <w:sz w:val="24"/>
          <w:szCs w:val="24"/>
          <w:lang w:eastAsia="fr-FR"/>
        </w:rPr>
      </w:pPr>
      <w:r w:rsidRPr="006E0C13">
        <w:rPr>
          <w:rFonts w:ascii="Times New Roman" w:eastAsia="Times New Roman" w:hAnsi="Times New Roman" w:cs="Times New Roman"/>
          <w:sz w:val="24"/>
          <w:szCs w:val="24"/>
          <w:lang w:eastAsia="fr-FR"/>
        </w:rPr>
        <w:t>Le soumissionnaire doit, pour tout renseignement, s’adresser uniquement par écrit à la directrice générale et secrétaire-trésorière dont les coordonnées apparaissent au présent appel d’offres.</w:t>
      </w:r>
    </w:p>
    <w:p w14:paraId="421E9908" w14:textId="77777777" w:rsidR="00C3766F" w:rsidRDefault="00C3766F"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2AE19FA6" w14:textId="77777777" w:rsidR="00C3766F" w:rsidRDefault="00C3766F"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2CB671AE" w14:textId="77777777" w:rsidR="00C3766F" w:rsidRPr="00AC1E69" w:rsidRDefault="00C3766F" w:rsidP="00C3766F">
      <w:pPr>
        <w:pStyle w:val="Paragraphedeliste"/>
        <w:numPr>
          <w:ilvl w:val="0"/>
          <w:numId w:val="10"/>
        </w:numPr>
        <w:tabs>
          <w:tab w:val="left" w:pos="-720"/>
        </w:tabs>
        <w:suppressAutoHyphens/>
        <w:spacing w:after="0" w:line="240" w:lineRule="auto"/>
        <w:jc w:val="both"/>
        <w:rPr>
          <w:rFonts w:ascii="Times New Roman" w:eastAsia="Times New Roman" w:hAnsi="Times New Roman" w:cs="Times New Roman"/>
          <w:b/>
          <w:spacing w:val="-3"/>
          <w:sz w:val="24"/>
          <w:szCs w:val="24"/>
          <w:u w:val="single"/>
          <w:lang w:eastAsia="fr-FR"/>
        </w:rPr>
      </w:pPr>
      <w:r w:rsidRPr="00AC1E69">
        <w:rPr>
          <w:rFonts w:ascii="Times New Roman" w:eastAsia="Times New Roman" w:hAnsi="Times New Roman" w:cs="Times New Roman"/>
          <w:b/>
          <w:spacing w:val="-3"/>
          <w:sz w:val="24"/>
          <w:szCs w:val="24"/>
          <w:u w:val="single"/>
          <w:lang w:eastAsia="fr-FR"/>
        </w:rPr>
        <w:t>Pondération de la soumission</w:t>
      </w:r>
    </w:p>
    <w:p w14:paraId="6E33F9E6" w14:textId="77777777" w:rsidR="00C3766F" w:rsidRDefault="00C3766F"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5B06D6A7" w14:textId="77777777" w:rsidR="00C3766F" w:rsidRDefault="00C3766F"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r w:rsidRPr="002E434F">
        <w:rPr>
          <w:rFonts w:ascii="Times New Roman" w:eastAsia="Times New Roman" w:hAnsi="Times New Roman" w:cs="Times New Roman"/>
          <w:spacing w:val="-3"/>
          <w:sz w:val="24"/>
          <w:szCs w:val="24"/>
          <w:lang w:eastAsia="fr-FR"/>
        </w:rPr>
        <w:t xml:space="preserve">La Municipalité de Sainte-Victoire-de-Sorel se réserve le droit de recourir à la grille d’évaluation des soumissionnaires telle que présentée dans le présent document. Dans ce cas, les soumissions seront évaluées selon les critères </w:t>
      </w:r>
      <w:r w:rsidR="002E434F" w:rsidRPr="002E434F">
        <w:rPr>
          <w:rFonts w:ascii="Times New Roman" w:eastAsia="Times New Roman" w:hAnsi="Times New Roman" w:cs="Times New Roman"/>
          <w:spacing w:val="-3"/>
          <w:sz w:val="24"/>
          <w:szCs w:val="24"/>
          <w:lang w:eastAsia="fr-FR"/>
        </w:rPr>
        <w:t>prévus à cet effet.</w:t>
      </w:r>
    </w:p>
    <w:p w14:paraId="3065A64D" w14:textId="77777777" w:rsidR="00C3766F" w:rsidRDefault="00C3766F"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46A9A573" w14:textId="77777777" w:rsidR="00AC1E69" w:rsidRPr="006E0C13" w:rsidRDefault="00AC1E69"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753CFF92" w14:textId="77777777" w:rsidR="00AC1E69" w:rsidRPr="00AC1E69" w:rsidRDefault="00AC1E69" w:rsidP="00AC1E69">
      <w:pPr>
        <w:tabs>
          <w:tab w:val="left" w:pos="-720"/>
        </w:tabs>
        <w:suppressAutoHyphens/>
        <w:spacing w:after="0" w:line="240" w:lineRule="auto"/>
        <w:jc w:val="center"/>
        <w:rPr>
          <w:rFonts w:ascii="Times New Roman" w:eastAsia="Times New Roman" w:hAnsi="Times New Roman" w:cs="Times New Roman"/>
          <w:b/>
          <w:spacing w:val="-3"/>
          <w:sz w:val="32"/>
          <w:szCs w:val="24"/>
          <w:lang w:eastAsia="fr-FR"/>
        </w:rPr>
      </w:pPr>
      <w:r w:rsidRPr="00AC1E69">
        <w:rPr>
          <w:rFonts w:ascii="Times New Roman" w:eastAsia="Times New Roman" w:hAnsi="Times New Roman" w:cs="Times New Roman"/>
          <w:b/>
          <w:spacing w:val="-3"/>
          <w:sz w:val="32"/>
          <w:szCs w:val="24"/>
          <w:lang w:eastAsia="fr-FR"/>
        </w:rPr>
        <w:t>La Municipalité de Sainte-Victoire-de-Sorel ne s'engage à accepter ni la plus basse ni aucune des soumissions reçues et se réserve le droit de rejeter toutes les soumissions sans encourir aucune responsabilité pour les dommages pouvant résulter de cette demande de soumission.</w:t>
      </w:r>
    </w:p>
    <w:p w14:paraId="4025793A" w14:textId="77777777" w:rsidR="006E0C13" w:rsidRPr="006E0C13" w:rsidRDefault="006E0C13" w:rsidP="006E0C13">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78A88334" w14:textId="77777777" w:rsidR="006E0C13" w:rsidRPr="006E0C13" w:rsidRDefault="006E0C13" w:rsidP="006E0C13">
      <w:pPr>
        <w:tabs>
          <w:tab w:val="left" w:pos="270"/>
          <w:tab w:val="left" w:pos="540"/>
        </w:tabs>
        <w:suppressAutoHyphens/>
        <w:spacing w:after="0" w:line="240" w:lineRule="auto"/>
        <w:jc w:val="both"/>
        <w:rPr>
          <w:rFonts w:ascii="Times New Roman" w:eastAsia="Times New Roman" w:hAnsi="Times New Roman" w:cs="Times New Roman"/>
          <w:b/>
          <w:i/>
          <w:spacing w:val="-3"/>
          <w:sz w:val="24"/>
          <w:szCs w:val="24"/>
          <w:lang w:eastAsia="fr-FR"/>
        </w:rPr>
      </w:pPr>
    </w:p>
    <w:p w14:paraId="73BE59A0" w14:textId="77777777" w:rsidR="006E0C13" w:rsidRPr="002E434F"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r w:rsidRPr="002E434F">
        <w:rPr>
          <w:rFonts w:ascii="Times New Roman" w:eastAsia="Times New Roman" w:hAnsi="Times New Roman" w:cs="Times New Roman"/>
          <w:b/>
          <w:i/>
          <w:spacing w:val="-3"/>
          <w:sz w:val="24"/>
          <w:szCs w:val="24"/>
          <w:lang w:eastAsia="fr-FR"/>
        </w:rPr>
        <w:t xml:space="preserve">DONNÉ </w:t>
      </w:r>
      <w:r w:rsidR="003255D4" w:rsidRPr="002E434F">
        <w:rPr>
          <w:rFonts w:ascii="Times New Roman" w:eastAsia="Times New Roman" w:hAnsi="Times New Roman" w:cs="Times New Roman"/>
          <w:b/>
          <w:i/>
          <w:spacing w:val="-3"/>
          <w:sz w:val="24"/>
          <w:szCs w:val="24"/>
          <w:lang w:eastAsia="fr-FR"/>
        </w:rPr>
        <w:t xml:space="preserve">A SAINTE-VICTOIRE-DE-SOREL </w:t>
      </w:r>
      <w:r w:rsidRPr="002E434F">
        <w:rPr>
          <w:rFonts w:ascii="Times New Roman" w:eastAsia="Times New Roman" w:hAnsi="Times New Roman" w:cs="Times New Roman"/>
          <w:b/>
          <w:i/>
          <w:spacing w:val="-3"/>
          <w:sz w:val="24"/>
          <w:szCs w:val="24"/>
          <w:lang w:eastAsia="fr-FR"/>
        </w:rPr>
        <w:t xml:space="preserve">CE </w:t>
      </w:r>
      <w:r w:rsidR="00AC1E69">
        <w:rPr>
          <w:rFonts w:ascii="Times New Roman" w:eastAsia="Times New Roman" w:hAnsi="Times New Roman" w:cs="Times New Roman"/>
          <w:b/>
          <w:i/>
          <w:spacing w:val="-3"/>
          <w:sz w:val="24"/>
          <w:szCs w:val="24"/>
          <w:lang w:eastAsia="fr-FR"/>
        </w:rPr>
        <w:t>1</w:t>
      </w:r>
      <w:r w:rsidR="003C6FC7">
        <w:rPr>
          <w:rFonts w:ascii="Times New Roman" w:eastAsia="Times New Roman" w:hAnsi="Times New Roman" w:cs="Times New Roman"/>
          <w:b/>
          <w:i/>
          <w:spacing w:val="-3"/>
          <w:sz w:val="24"/>
          <w:szCs w:val="24"/>
          <w:lang w:eastAsia="fr-FR"/>
        </w:rPr>
        <w:t>5</w:t>
      </w:r>
      <w:r w:rsidR="00813F1A" w:rsidRPr="002E434F">
        <w:rPr>
          <w:rFonts w:ascii="Times New Roman" w:eastAsia="Times New Roman" w:hAnsi="Times New Roman" w:cs="Times New Roman"/>
          <w:b/>
          <w:i/>
          <w:spacing w:val="-3"/>
          <w:sz w:val="24"/>
          <w:szCs w:val="24"/>
          <w:vertAlign w:val="superscript"/>
          <w:lang w:eastAsia="fr-FR"/>
        </w:rPr>
        <w:t>e</w:t>
      </w:r>
      <w:r w:rsidR="00813F1A" w:rsidRPr="002E434F">
        <w:rPr>
          <w:rFonts w:ascii="Times New Roman" w:eastAsia="Times New Roman" w:hAnsi="Times New Roman" w:cs="Times New Roman"/>
          <w:b/>
          <w:i/>
          <w:spacing w:val="-3"/>
          <w:sz w:val="24"/>
          <w:szCs w:val="24"/>
          <w:lang w:eastAsia="fr-FR"/>
        </w:rPr>
        <w:t xml:space="preserve"> </w:t>
      </w:r>
      <w:r w:rsidRPr="002E434F">
        <w:rPr>
          <w:rFonts w:ascii="Times New Roman" w:eastAsia="Times New Roman" w:hAnsi="Times New Roman" w:cs="Times New Roman"/>
          <w:b/>
          <w:i/>
          <w:spacing w:val="-3"/>
          <w:sz w:val="24"/>
          <w:szCs w:val="24"/>
          <w:lang w:eastAsia="fr-FR"/>
        </w:rPr>
        <w:t xml:space="preserve">JOUR DU MOIS </w:t>
      </w:r>
      <w:r w:rsidR="008B3F6A" w:rsidRPr="002E434F">
        <w:rPr>
          <w:rFonts w:ascii="Times New Roman" w:eastAsia="Times New Roman" w:hAnsi="Times New Roman" w:cs="Times New Roman"/>
          <w:b/>
          <w:i/>
          <w:spacing w:val="-3"/>
          <w:sz w:val="24"/>
          <w:szCs w:val="24"/>
          <w:lang w:eastAsia="fr-FR"/>
        </w:rPr>
        <w:t xml:space="preserve">DE </w:t>
      </w:r>
      <w:r w:rsidR="005C1D81">
        <w:rPr>
          <w:rFonts w:ascii="Times New Roman" w:eastAsia="Times New Roman" w:hAnsi="Times New Roman" w:cs="Times New Roman"/>
          <w:b/>
          <w:i/>
          <w:spacing w:val="-3"/>
          <w:sz w:val="24"/>
          <w:szCs w:val="24"/>
          <w:lang w:eastAsia="fr-FR"/>
        </w:rPr>
        <w:t>SEPTEMBRE 2020</w:t>
      </w:r>
      <w:r w:rsidR="00647E1D" w:rsidRPr="002E434F">
        <w:rPr>
          <w:rFonts w:ascii="Times New Roman" w:eastAsia="Times New Roman" w:hAnsi="Times New Roman" w:cs="Times New Roman"/>
          <w:b/>
          <w:i/>
          <w:spacing w:val="-3"/>
          <w:sz w:val="24"/>
          <w:szCs w:val="24"/>
          <w:lang w:eastAsia="fr-FR"/>
        </w:rPr>
        <w:t>.</w:t>
      </w:r>
    </w:p>
    <w:p w14:paraId="68813327" w14:textId="77777777" w:rsidR="006E0C13" w:rsidRPr="002E434F"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p>
    <w:p w14:paraId="3F944BE4" w14:textId="16689937" w:rsidR="006E0C13" w:rsidRPr="002E434F"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p>
    <w:p w14:paraId="373032CF" w14:textId="580206BB" w:rsidR="006E0C13" w:rsidRPr="006E0C13"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p>
    <w:p w14:paraId="4F1A05E4" w14:textId="5016A6F2" w:rsidR="006E0C13" w:rsidRPr="006E0C13" w:rsidRDefault="006E0C13" w:rsidP="006E0C13">
      <w:pPr>
        <w:tabs>
          <w:tab w:val="left" w:pos="270"/>
          <w:tab w:val="left" w:pos="540"/>
        </w:tabs>
        <w:suppressAutoHyphens/>
        <w:spacing w:after="0" w:line="240" w:lineRule="auto"/>
        <w:jc w:val="both"/>
        <w:rPr>
          <w:rFonts w:ascii="Times New Roman" w:eastAsia="Times New Roman" w:hAnsi="Times New Roman" w:cs="Times New Roman"/>
          <w:spacing w:val="-3"/>
          <w:sz w:val="24"/>
          <w:szCs w:val="24"/>
          <w:lang w:eastAsia="fr-FR"/>
        </w:rPr>
      </w:pPr>
    </w:p>
    <w:p w14:paraId="3460DBBD" w14:textId="77777777" w:rsidR="006E0C13" w:rsidRPr="006E0C13" w:rsidRDefault="006A5095" w:rsidP="006A5095">
      <w:pPr>
        <w:tabs>
          <w:tab w:val="left" w:pos="270"/>
          <w:tab w:val="left" w:pos="540"/>
        </w:tabs>
        <w:suppressAutoHyphens/>
        <w:spacing w:after="0" w:line="240" w:lineRule="auto"/>
        <w:jc w:val="right"/>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____________________________</w:t>
      </w:r>
    </w:p>
    <w:p w14:paraId="02DAA852" w14:textId="77777777" w:rsidR="006E0C13" w:rsidRPr="006E0C13" w:rsidRDefault="006E0C13" w:rsidP="00CA74A0">
      <w:pPr>
        <w:tabs>
          <w:tab w:val="left" w:pos="270"/>
          <w:tab w:val="left" w:pos="540"/>
        </w:tabs>
        <w:suppressAutoHyphens/>
        <w:spacing w:after="0" w:line="240" w:lineRule="auto"/>
        <w:ind w:left="6237"/>
        <w:jc w:val="both"/>
        <w:rPr>
          <w:rFonts w:ascii="Times New Roman" w:eastAsia="Times New Roman" w:hAnsi="Times New Roman" w:cs="Times New Roman"/>
          <w:spacing w:val="-3"/>
          <w:sz w:val="24"/>
          <w:szCs w:val="24"/>
          <w:lang w:eastAsia="fr-FR"/>
        </w:rPr>
      </w:pPr>
      <w:r w:rsidRPr="006E0C13">
        <w:rPr>
          <w:rFonts w:ascii="Times New Roman" w:eastAsia="Times New Roman" w:hAnsi="Times New Roman" w:cs="Times New Roman"/>
          <w:spacing w:val="-3"/>
          <w:sz w:val="24"/>
          <w:szCs w:val="24"/>
          <w:lang w:eastAsia="fr-FR"/>
        </w:rPr>
        <w:t>Stéphanie Dumont</w:t>
      </w:r>
    </w:p>
    <w:p w14:paraId="19781048" w14:textId="77777777" w:rsidR="00CA74A0" w:rsidRPr="0077136B" w:rsidRDefault="006E0C13" w:rsidP="00CA74A0">
      <w:pPr>
        <w:tabs>
          <w:tab w:val="left" w:pos="270"/>
          <w:tab w:val="left" w:pos="540"/>
        </w:tabs>
        <w:suppressAutoHyphens/>
        <w:spacing w:after="0" w:line="240" w:lineRule="auto"/>
        <w:ind w:left="6237"/>
        <w:jc w:val="both"/>
        <w:rPr>
          <w:rFonts w:ascii="Times New Roman" w:eastAsia="Times New Roman" w:hAnsi="Times New Roman" w:cs="Times New Roman"/>
          <w:spacing w:val="-3"/>
          <w:sz w:val="24"/>
          <w:szCs w:val="24"/>
          <w:lang w:eastAsia="fr-FR"/>
        </w:rPr>
      </w:pPr>
      <w:r w:rsidRPr="006E0C13">
        <w:rPr>
          <w:rFonts w:ascii="Times New Roman" w:eastAsia="Times New Roman" w:hAnsi="Times New Roman" w:cs="Times New Roman"/>
          <w:spacing w:val="-3"/>
          <w:sz w:val="24"/>
          <w:szCs w:val="24"/>
          <w:lang w:eastAsia="fr-FR"/>
        </w:rPr>
        <w:t>Directrice générale</w:t>
      </w:r>
    </w:p>
    <w:p w14:paraId="2E15605E" w14:textId="77777777" w:rsidR="006E0C13" w:rsidRPr="006E0C13" w:rsidRDefault="00CA74A0" w:rsidP="00CA74A0">
      <w:pPr>
        <w:tabs>
          <w:tab w:val="left" w:pos="270"/>
          <w:tab w:val="left" w:pos="540"/>
        </w:tabs>
        <w:suppressAutoHyphens/>
        <w:spacing w:after="0" w:line="240" w:lineRule="auto"/>
        <w:ind w:left="6237"/>
        <w:jc w:val="both"/>
        <w:rPr>
          <w:rFonts w:ascii="Times New Roman" w:eastAsia="Times New Roman" w:hAnsi="Times New Roman" w:cs="Times New Roman"/>
          <w:sz w:val="24"/>
          <w:szCs w:val="24"/>
          <w:lang w:eastAsia="fr-FR"/>
        </w:rPr>
      </w:pPr>
      <w:r w:rsidRPr="0077136B">
        <w:rPr>
          <w:rFonts w:ascii="Times New Roman" w:eastAsia="Times New Roman" w:hAnsi="Times New Roman" w:cs="Times New Roman"/>
          <w:spacing w:val="-3"/>
          <w:sz w:val="24"/>
          <w:szCs w:val="24"/>
          <w:lang w:eastAsia="fr-FR"/>
        </w:rPr>
        <w:t>S</w:t>
      </w:r>
      <w:r w:rsidR="006E0C13" w:rsidRPr="006E0C13">
        <w:rPr>
          <w:rFonts w:ascii="Times New Roman" w:eastAsia="Times New Roman" w:hAnsi="Times New Roman" w:cs="Times New Roman"/>
          <w:spacing w:val="-3"/>
          <w:sz w:val="24"/>
          <w:szCs w:val="24"/>
          <w:lang w:eastAsia="fr-FR"/>
        </w:rPr>
        <w:t>ecrétaire-trésorière</w:t>
      </w:r>
    </w:p>
    <w:p w14:paraId="051EC833" w14:textId="77777777" w:rsidR="006E0C13" w:rsidRPr="0077136B" w:rsidRDefault="006E0C13" w:rsidP="00CA74A0">
      <w:pPr>
        <w:spacing w:after="0"/>
        <w:ind w:left="6237"/>
        <w:rPr>
          <w:rFonts w:ascii="Times New Roman" w:hAnsi="Times New Roman" w:cs="Times New Roman"/>
          <w:sz w:val="24"/>
        </w:rPr>
      </w:pPr>
    </w:p>
    <w:p w14:paraId="08F2FC09" w14:textId="77777777" w:rsidR="00D83EC1" w:rsidRPr="0077136B" w:rsidRDefault="00D83EC1">
      <w:pPr>
        <w:rPr>
          <w:rFonts w:ascii="Times New Roman" w:hAnsi="Times New Roman" w:cs="Times New Roman"/>
          <w:sz w:val="24"/>
        </w:rPr>
      </w:pPr>
      <w:r w:rsidRPr="0077136B">
        <w:rPr>
          <w:rFonts w:ascii="Times New Roman" w:hAnsi="Times New Roman" w:cs="Times New Roman"/>
          <w:sz w:val="24"/>
        </w:rPr>
        <w:br w:type="page"/>
      </w:r>
    </w:p>
    <w:p w14:paraId="6CBB9EE3" w14:textId="77777777" w:rsidR="00D83EC1" w:rsidRPr="004E53C3" w:rsidRDefault="00DA4BAE" w:rsidP="004E53C3">
      <w:pPr>
        <w:pStyle w:val="Titre1"/>
        <w:pBdr>
          <w:bottom w:val="single" w:sz="4" w:space="1" w:color="auto"/>
        </w:pBdr>
        <w:rPr>
          <w:rFonts w:ascii="Times New Roman" w:hAnsi="Times New Roman" w:cs="Times New Roman"/>
          <w:b/>
          <w:color w:val="auto"/>
          <w:sz w:val="24"/>
        </w:rPr>
      </w:pPr>
      <w:bookmarkStart w:id="14" w:name="_Toc527459080"/>
      <w:r w:rsidRPr="004E53C3">
        <w:rPr>
          <w:rFonts w:ascii="Times New Roman" w:hAnsi="Times New Roman" w:cs="Times New Roman"/>
          <w:b/>
          <w:color w:val="auto"/>
          <w:sz w:val="24"/>
        </w:rPr>
        <w:lastRenderedPageBreak/>
        <w:t>DEVIS</w:t>
      </w:r>
      <w:bookmarkEnd w:id="14"/>
    </w:p>
    <w:p w14:paraId="74CB5E73" w14:textId="77777777" w:rsidR="00DA4BAE" w:rsidRDefault="00DA4BAE" w:rsidP="00D83EC1">
      <w:pPr>
        <w:spacing w:after="0"/>
        <w:rPr>
          <w:rFonts w:ascii="Times New Roman" w:hAnsi="Times New Roman" w:cs="Times New Roman"/>
          <w:sz w:val="24"/>
        </w:rPr>
      </w:pPr>
    </w:p>
    <w:p w14:paraId="38F368E0" w14:textId="77777777" w:rsidR="00DA4BAE" w:rsidRPr="00DA4BAE" w:rsidRDefault="00554EF2" w:rsidP="00DA4BAE">
      <w:pPr>
        <w:widowControl w:val="0"/>
        <w:tabs>
          <w:tab w:val="left" w:pos="0"/>
        </w:tabs>
        <w:suppressAutoHyphens/>
        <w:spacing w:after="0" w:line="240" w:lineRule="auto"/>
        <w:jc w:val="both"/>
        <w:rPr>
          <w:rFonts w:ascii="Times New Roman" w:eastAsia="Times New Roman" w:hAnsi="Times New Roman" w:cs="Times New Roman"/>
          <w:spacing w:val="-3"/>
          <w:sz w:val="24"/>
          <w:szCs w:val="24"/>
          <w:lang w:eastAsia="fr-FR"/>
        </w:rPr>
      </w:pPr>
      <w:r w:rsidRPr="005F40D3">
        <w:rPr>
          <w:rFonts w:ascii="Times New Roman" w:eastAsia="Times New Roman" w:hAnsi="Times New Roman" w:cs="Times New Roman"/>
          <w:spacing w:val="-3"/>
          <w:sz w:val="24"/>
          <w:szCs w:val="24"/>
          <w:lang w:eastAsia="fr-FR"/>
        </w:rPr>
        <w:t>Présentation de l’appel d’offres.</w:t>
      </w:r>
    </w:p>
    <w:p w14:paraId="6D0B2008" w14:textId="77777777" w:rsidR="00DA4BAE" w:rsidRPr="00DA4BAE" w:rsidRDefault="00DA4BAE" w:rsidP="00DA4BAE">
      <w:pPr>
        <w:widowControl w:val="0"/>
        <w:tabs>
          <w:tab w:val="left" w:pos="0"/>
        </w:tabs>
        <w:suppressAutoHyphens/>
        <w:spacing w:after="0" w:line="240" w:lineRule="auto"/>
        <w:jc w:val="both"/>
        <w:rPr>
          <w:rFonts w:ascii="Times New Roman" w:eastAsia="Times New Roman" w:hAnsi="Times New Roman" w:cs="Times New Roman"/>
          <w:spacing w:val="-3"/>
          <w:sz w:val="24"/>
          <w:szCs w:val="24"/>
          <w:lang w:eastAsia="fr-FR"/>
        </w:rPr>
      </w:pPr>
    </w:p>
    <w:p w14:paraId="5ED8B7C2" w14:textId="77777777" w:rsidR="00DA4BAE" w:rsidRPr="00DA4BAE" w:rsidRDefault="00DA4BAE" w:rsidP="00DA4BAE">
      <w:pPr>
        <w:widowControl w:val="0"/>
        <w:tabs>
          <w:tab w:val="left" w:pos="0"/>
        </w:tabs>
        <w:suppressAutoHyphens/>
        <w:spacing w:after="0" w:line="240" w:lineRule="auto"/>
        <w:jc w:val="both"/>
        <w:rPr>
          <w:rFonts w:ascii="Times New Roman" w:eastAsia="Times New Roman" w:hAnsi="Times New Roman" w:cs="Times New Roman"/>
          <w:spacing w:val="-3"/>
          <w:sz w:val="24"/>
          <w:szCs w:val="24"/>
          <w:lang w:eastAsia="fr-FR"/>
        </w:rPr>
      </w:pPr>
      <w:r w:rsidRPr="00DA4BAE">
        <w:rPr>
          <w:rFonts w:ascii="Times New Roman" w:eastAsia="Times New Roman" w:hAnsi="Times New Roman" w:cs="Times New Roman"/>
          <w:spacing w:val="-3"/>
          <w:sz w:val="24"/>
          <w:szCs w:val="24"/>
          <w:lang w:eastAsia="fr-FR"/>
        </w:rPr>
        <w:t>Sur demande, pour permettre aux différents soumissionnaires de bien comprendre le présent appel d’offres, la Municipalité fournira des exemples des documents qu’elle prépare.</w:t>
      </w:r>
    </w:p>
    <w:p w14:paraId="3B0E7A33" w14:textId="77777777" w:rsidR="00DA4BAE" w:rsidRPr="00DA4BAE" w:rsidRDefault="00DA4BAE" w:rsidP="00DA4BAE">
      <w:pPr>
        <w:widowControl w:val="0"/>
        <w:tabs>
          <w:tab w:val="left" w:pos="0"/>
        </w:tabs>
        <w:suppressAutoHyphens/>
        <w:spacing w:after="0" w:line="240" w:lineRule="auto"/>
        <w:jc w:val="both"/>
        <w:rPr>
          <w:rFonts w:ascii="Times New Roman" w:eastAsia="Times New Roman" w:hAnsi="Times New Roman" w:cs="Times New Roman"/>
          <w:spacing w:val="-3"/>
          <w:sz w:val="24"/>
          <w:szCs w:val="24"/>
          <w:lang w:eastAsia="fr-FR"/>
        </w:rPr>
      </w:pPr>
    </w:p>
    <w:p w14:paraId="3572BF82" w14:textId="77777777" w:rsidR="000A2608" w:rsidRDefault="00DA4BAE" w:rsidP="000A2608">
      <w:pPr>
        <w:widowControl w:val="0"/>
        <w:tabs>
          <w:tab w:val="left" w:pos="0"/>
        </w:tabs>
        <w:suppressAutoHyphens/>
        <w:spacing w:after="0" w:line="240" w:lineRule="auto"/>
        <w:jc w:val="both"/>
        <w:rPr>
          <w:rFonts w:ascii="Times New Roman" w:eastAsia="Times New Roman" w:hAnsi="Times New Roman" w:cs="Times New Roman"/>
          <w:spacing w:val="-3"/>
          <w:sz w:val="24"/>
          <w:szCs w:val="24"/>
          <w:lang w:eastAsia="fr-FR"/>
        </w:rPr>
      </w:pPr>
      <w:r w:rsidRPr="00DA4BAE">
        <w:rPr>
          <w:rFonts w:ascii="Times New Roman" w:eastAsia="Times New Roman" w:hAnsi="Times New Roman" w:cs="Times New Roman"/>
          <w:spacing w:val="-3"/>
          <w:sz w:val="24"/>
          <w:szCs w:val="24"/>
          <w:lang w:eastAsia="fr-FR"/>
        </w:rPr>
        <w:t>Vous trouverez, ci-dessous, une description des éléments que vous devez considérer :</w:t>
      </w:r>
    </w:p>
    <w:p w14:paraId="0E29B4EC" w14:textId="77777777" w:rsidR="005C1D81" w:rsidRPr="005C1D81" w:rsidRDefault="005C1D81" w:rsidP="005C1D81">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710E7B47" w14:textId="77777777" w:rsidR="009E0FDD" w:rsidRDefault="002E0EC1" w:rsidP="005C1D81">
      <w:pPr>
        <w:widowControl w:val="0"/>
        <w:numPr>
          <w:ilvl w:val="0"/>
          <w:numId w:val="17"/>
        </w:numPr>
        <w:suppressAutoHyphens/>
        <w:spacing w:after="0" w:line="240" w:lineRule="auto"/>
        <w:jc w:val="both"/>
        <w:rPr>
          <w:rFonts w:ascii="Times New Roman" w:eastAsia="Times New Roman" w:hAnsi="Times New Roman" w:cs="Times New Roman"/>
          <w:spacing w:val="-3"/>
          <w:sz w:val="24"/>
          <w:szCs w:val="24"/>
          <w:lang w:eastAsia="fr-FR"/>
        </w:rPr>
      </w:pPr>
      <w:r>
        <w:rPr>
          <w:rFonts w:ascii="Times New Roman" w:eastAsia="Times New Roman" w:hAnsi="Times New Roman" w:cs="Times New Roman"/>
          <w:b/>
          <w:spacing w:val="-3"/>
          <w:sz w:val="24"/>
          <w:szCs w:val="24"/>
          <w:lang w:eastAsia="fr-FR"/>
        </w:rPr>
        <w:t>La</w:t>
      </w:r>
      <w:r w:rsidR="005C1D81" w:rsidRPr="009E0FDD">
        <w:rPr>
          <w:rFonts w:ascii="Times New Roman" w:eastAsia="Times New Roman" w:hAnsi="Times New Roman" w:cs="Times New Roman"/>
          <w:b/>
          <w:spacing w:val="-3"/>
          <w:sz w:val="24"/>
          <w:szCs w:val="24"/>
          <w:lang w:eastAsia="fr-FR"/>
        </w:rPr>
        <w:t xml:space="preserve"> rue Oscar </w:t>
      </w:r>
      <w:r w:rsidR="005C1D81" w:rsidRPr="005C1D81">
        <w:rPr>
          <w:rFonts w:ascii="Times New Roman" w:eastAsia="Times New Roman" w:hAnsi="Times New Roman" w:cs="Times New Roman"/>
          <w:spacing w:val="-3"/>
          <w:sz w:val="24"/>
          <w:szCs w:val="24"/>
          <w:lang w:eastAsia="fr-FR"/>
        </w:rPr>
        <w:t xml:space="preserve">située sur la montée Ste-Victoire (entre l'église et l'école).  </w:t>
      </w:r>
    </w:p>
    <w:p w14:paraId="539C3FD0" w14:textId="77777777" w:rsidR="005C1D81" w:rsidRPr="005C1D81" w:rsidRDefault="005C1D81" w:rsidP="009E0FDD">
      <w:pPr>
        <w:widowControl w:val="0"/>
        <w:suppressAutoHyphens/>
        <w:spacing w:after="0" w:line="240" w:lineRule="auto"/>
        <w:ind w:left="720"/>
        <w:jc w:val="both"/>
        <w:rPr>
          <w:rFonts w:ascii="Times New Roman" w:eastAsia="Times New Roman" w:hAnsi="Times New Roman" w:cs="Times New Roman"/>
          <w:spacing w:val="-3"/>
          <w:sz w:val="24"/>
          <w:szCs w:val="24"/>
          <w:lang w:eastAsia="fr-FR"/>
        </w:rPr>
      </w:pPr>
      <w:r w:rsidRPr="005C1D81">
        <w:rPr>
          <w:rFonts w:ascii="Times New Roman" w:eastAsia="Times New Roman" w:hAnsi="Times New Roman" w:cs="Times New Roman"/>
          <w:spacing w:val="-3"/>
          <w:sz w:val="24"/>
          <w:szCs w:val="24"/>
          <w:lang w:eastAsia="fr-FR"/>
        </w:rPr>
        <w:t xml:space="preserve">La neige devra être disposée de manière à ne pas nuire au déneigement de </w:t>
      </w:r>
      <w:r w:rsidR="00927D19">
        <w:rPr>
          <w:rFonts w:ascii="Times New Roman" w:eastAsia="Times New Roman" w:hAnsi="Times New Roman" w:cs="Times New Roman"/>
          <w:spacing w:val="-3"/>
          <w:sz w:val="24"/>
          <w:szCs w:val="24"/>
          <w:lang w:eastAsia="fr-FR"/>
        </w:rPr>
        <w:t>l’école (</w:t>
      </w:r>
      <w:r w:rsidR="00927D19" w:rsidRPr="00927D19">
        <w:rPr>
          <w:rFonts w:ascii="Times New Roman" w:eastAsia="Times New Roman" w:hAnsi="Times New Roman" w:cs="Times New Roman"/>
          <w:spacing w:val="-3"/>
          <w:sz w:val="24"/>
          <w:szCs w:val="24"/>
          <w:lang w:eastAsia="fr-FR"/>
        </w:rPr>
        <w:t>Centre de services scolaire de Sorel-Tracy</w:t>
      </w:r>
      <w:r w:rsidR="00927D19">
        <w:rPr>
          <w:rFonts w:ascii="Times New Roman" w:eastAsia="Times New Roman" w:hAnsi="Times New Roman" w:cs="Times New Roman"/>
          <w:spacing w:val="-3"/>
          <w:sz w:val="24"/>
          <w:szCs w:val="24"/>
          <w:lang w:eastAsia="fr-FR"/>
        </w:rPr>
        <w:t>)</w:t>
      </w:r>
      <w:r w:rsidRPr="005C1D81">
        <w:rPr>
          <w:rFonts w:ascii="Times New Roman" w:eastAsia="Times New Roman" w:hAnsi="Times New Roman" w:cs="Times New Roman"/>
          <w:spacing w:val="-3"/>
          <w:sz w:val="24"/>
          <w:szCs w:val="24"/>
          <w:lang w:eastAsia="fr-FR"/>
        </w:rPr>
        <w:t xml:space="preserve"> ainsi qu'à celui de la Fabrique (église).</w:t>
      </w:r>
    </w:p>
    <w:p w14:paraId="2C48F37E" w14:textId="77777777" w:rsidR="005C1D81" w:rsidRPr="005C1D81" w:rsidRDefault="005C1D81" w:rsidP="005C1D81">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05B1F5F4" w14:textId="77777777" w:rsidR="009E0FDD" w:rsidRDefault="002E0EC1" w:rsidP="005C1D81">
      <w:pPr>
        <w:widowControl w:val="0"/>
        <w:numPr>
          <w:ilvl w:val="0"/>
          <w:numId w:val="17"/>
        </w:numPr>
        <w:suppressAutoHyphens/>
        <w:spacing w:after="0" w:line="240" w:lineRule="auto"/>
        <w:jc w:val="both"/>
        <w:rPr>
          <w:rFonts w:ascii="Times New Roman" w:eastAsia="Times New Roman" w:hAnsi="Times New Roman" w:cs="Times New Roman"/>
          <w:spacing w:val="-3"/>
          <w:sz w:val="24"/>
          <w:szCs w:val="24"/>
          <w:lang w:eastAsia="fr-FR"/>
        </w:rPr>
      </w:pPr>
      <w:r>
        <w:rPr>
          <w:rFonts w:ascii="Times New Roman" w:eastAsia="Times New Roman" w:hAnsi="Times New Roman" w:cs="Times New Roman"/>
          <w:b/>
          <w:spacing w:val="-3"/>
          <w:sz w:val="24"/>
          <w:szCs w:val="24"/>
          <w:lang w:eastAsia="fr-FR"/>
        </w:rPr>
        <w:t>L</w:t>
      </w:r>
      <w:r w:rsidR="005C1D81" w:rsidRPr="009E0FDD">
        <w:rPr>
          <w:rFonts w:ascii="Times New Roman" w:eastAsia="Times New Roman" w:hAnsi="Times New Roman" w:cs="Times New Roman"/>
          <w:b/>
          <w:spacing w:val="-3"/>
          <w:sz w:val="24"/>
          <w:szCs w:val="24"/>
          <w:lang w:eastAsia="fr-FR"/>
        </w:rPr>
        <w:t>'édifice municipal</w:t>
      </w:r>
      <w:r w:rsidR="009E0FDD">
        <w:rPr>
          <w:rFonts w:ascii="Times New Roman" w:eastAsia="Times New Roman" w:hAnsi="Times New Roman" w:cs="Times New Roman"/>
          <w:spacing w:val="-3"/>
          <w:sz w:val="24"/>
          <w:szCs w:val="24"/>
          <w:lang w:eastAsia="fr-FR"/>
        </w:rPr>
        <w:t>.</w:t>
      </w:r>
    </w:p>
    <w:p w14:paraId="17354891" w14:textId="77777777" w:rsidR="005C1D81" w:rsidRPr="005C1D81" w:rsidRDefault="009E0FDD" w:rsidP="009E0FDD">
      <w:pPr>
        <w:widowControl w:val="0"/>
        <w:suppressAutoHyphens/>
        <w:spacing w:after="0" w:line="240" w:lineRule="auto"/>
        <w:ind w:left="720"/>
        <w:jc w:val="both"/>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Déneigement du stationnement de l’édifice situé au 51</w:t>
      </w:r>
      <w:r w:rsidR="00F95B28">
        <w:rPr>
          <w:rFonts w:ascii="Times New Roman" w:eastAsia="Times New Roman" w:hAnsi="Times New Roman" w:cs="Times New Roman"/>
          <w:spacing w:val="-3"/>
          <w:sz w:val="24"/>
          <w:szCs w:val="24"/>
          <w:lang w:eastAsia="fr-FR"/>
        </w:rPr>
        <w:t>0</w:t>
      </w:r>
      <w:r>
        <w:rPr>
          <w:rFonts w:ascii="Times New Roman" w:eastAsia="Times New Roman" w:hAnsi="Times New Roman" w:cs="Times New Roman"/>
          <w:spacing w:val="-3"/>
          <w:sz w:val="24"/>
          <w:szCs w:val="24"/>
          <w:lang w:eastAsia="fr-FR"/>
        </w:rPr>
        <w:t>, rang Sud,</w:t>
      </w:r>
      <w:r w:rsidR="005C1D81" w:rsidRPr="005C1D81">
        <w:rPr>
          <w:rFonts w:ascii="Times New Roman" w:eastAsia="Times New Roman" w:hAnsi="Times New Roman" w:cs="Times New Roman"/>
          <w:spacing w:val="-3"/>
          <w:sz w:val="24"/>
          <w:szCs w:val="24"/>
          <w:lang w:eastAsia="fr-FR"/>
        </w:rPr>
        <w:t xml:space="preserve"> ainsi que de la sortie de secours et de la borne-fontaine située en face de celui-ci.</w:t>
      </w:r>
    </w:p>
    <w:p w14:paraId="722D9B9E" w14:textId="77777777" w:rsidR="005C1D81" w:rsidRPr="005C1D81" w:rsidRDefault="005C1D81" w:rsidP="005C1D81">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5AB7FE66" w14:textId="77777777" w:rsidR="009E0FDD" w:rsidRDefault="002E0EC1" w:rsidP="005C1D81">
      <w:pPr>
        <w:widowControl w:val="0"/>
        <w:numPr>
          <w:ilvl w:val="0"/>
          <w:numId w:val="17"/>
        </w:numPr>
        <w:suppressAutoHyphens/>
        <w:spacing w:after="0" w:line="240" w:lineRule="auto"/>
        <w:jc w:val="both"/>
        <w:rPr>
          <w:rFonts w:ascii="Times New Roman" w:eastAsia="Times New Roman" w:hAnsi="Times New Roman" w:cs="Times New Roman"/>
          <w:spacing w:val="-3"/>
          <w:sz w:val="24"/>
          <w:szCs w:val="24"/>
          <w:lang w:eastAsia="fr-FR"/>
        </w:rPr>
      </w:pPr>
      <w:r>
        <w:rPr>
          <w:rFonts w:ascii="Times New Roman" w:eastAsia="Times New Roman" w:hAnsi="Times New Roman" w:cs="Times New Roman"/>
          <w:b/>
          <w:spacing w:val="-3"/>
          <w:sz w:val="24"/>
          <w:szCs w:val="24"/>
          <w:lang w:eastAsia="fr-FR"/>
        </w:rPr>
        <w:t>Le</w:t>
      </w:r>
      <w:r w:rsidR="005C1D81" w:rsidRPr="001A1B5F">
        <w:rPr>
          <w:rFonts w:ascii="Times New Roman" w:eastAsia="Times New Roman" w:hAnsi="Times New Roman" w:cs="Times New Roman"/>
          <w:b/>
          <w:spacing w:val="-3"/>
          <w:sz w:val="24"/>
          <w:szCs w:val="24"/>
          <w:lang w:eastAsia="fr-FR"/>
        </w:rPr>
        <w:t xml:space="preserve"> stationnement </w:t>
      </w:r>
      <w:r w:rsidR="009E0FDD" w:rsidRPr="001A1B5F">
        <w:rPr>
          <w:rFonts w:ascii="Times New Roman" w:eastAsia="Times New Roman" w:hAnsi="Times New Roman" w:cs="Times New Roman"/>
          <w:b/>
          <w:spacing w:val="-3"/>
          <w:sz w:val="24"/>
          <w:szCs w:val="24"/>
          <w:lang w:eastAsia="fr-FR"/>
        </w:rPr>
        <w:t>du bureau municipal</w:t>
      </w:r>
      <w:r w:rsidR="001A1B5F" w:rsidRPr="001A1B5F">
        <w:rPr>
          <w:rFonts w:ascii="Times New Roman" w:eastAsia="Times New Roman" w:hAnsi="Times New Roman" w:cs="Times New Roman"/>
          <w:b/>
          <w:spacing w:val="-3"/>
          <w:sz w:val="24"/>
          <w:szCs w:val="24"/>
          <w:lang w:eastAsia="fr-FR"/>
        </w:rPr>
        <w:t xml:space="preserve"> et de la bibliothèque</w:t>
      </w:r>
      <w:r w:rsidR="005C1D81" w:rsidRPr="005C1D81">
        <w:rPr>
          <w:rFonts w:ascii="Times New Roman" w:eastAsia="Times New Roman" w:hAnsi="Times New Roman" w:cs="Times New Roman"/>
          <w:spacing w:val="-3"/>
          <w:sz w:val="24"/>
          <w:szCs w:val="24"/>
          <w:lang w:eastAsia="fr-FR"/>
        </w:rPr>
        <w:t xml:space="preserve"> (soit toute la surface asphaltée).  </w:t>
      </w:r>
    </w:p>
    <w:p w14:paraId="5FA76E96" w14:textId="77777777" w:rsidR="005C1D81" w:rsidRPr="005C1D81" w:rsidRDefault="002E0EC1" w:rsidP="001A1B5F">
      <w:pPr>
        <w:widowControl w:val="0"/>
        <w:suppressAutoHyphens/>
        <w:spacing w:after="0" w:line="240" w:lineRule="auto"/>
        <w:ind w:left="720"/>
        <w:jc w:val="both"/>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 xml:space="preserve">Déneigement de toute la surface asphaltée sur le </w:t>
      </w:r>
      <w:r w:rsidR="005C1D81" w:rsidRPr="005C1D81">
        <w:rPr>
          <w:rFonts w:ascii="Times New Roman" w:eastAsia="Times New Roman" w:hAnsi="Times New Roman" w:cs="Times New Roman"/>
          <w:spacing w:val="-3"/>
          <w:sz w:val="24"/>
          <w:szCs w:val="24"/>
          <w:lang w:eastAsia="fr-FR"/>
        </w:rPr>
        <w:t xml:space="preserve">terrain </w:t>
      </w:r>
      <w:r>
        <w:rPr>
          <w:rFonts w:ascii="Times New Roman" w:eastAsia="Times New Roman" w:hAnsi="Times New Roman" w:cs="Times New Roman"/>
          <w:spacing w:val="-3"/>
          <w:sz w:val="24"/>
          <w:szCs w:val="24"/>
          <w:lang w:eastAsia="fr-FR"/>
        </w:rPr>
        <w:t xml:space="preserve">qui </w:t>
      </w:r>
      <w:r w:rsidR="005C1D81" w:rsidRPr="005C1D81">
        <w:rPr>
          <w:rFonts w:ascii="Times New Roman" w:eastAsia="Times New Roman" w:hAnsi="Times New Roman" w:cs="Times New Roman"/>
          <w:spacing w:val="-3"/>
          <w:sz w:val="24"/>
          <w:szCs w:val="24"/>
          <w:lang w:eastAsia="fr-FR"/>
        </w:rPr>
        <w:t>est situé entre la rue Oscar et le rang Sud.</w:t>
      </w:r>
    </w:p>
    <w:p w14:paraId="354A6109" w14:textId="77777777" w:rsidR="005C1D81" w:rsidRPr="005C1D81" w:rsidRDefault="005C1D81" w:rsidP="005C1D81">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0179695F" w14:textId="77777777" w:rsidR="001A1B5F" w:rsidRPr="001A1B5F" w:rsidRDefault="005C1D81" w:rsidP="005C1D81">
      <w:pPr>
        <w:widowControl w:val="0"/>
        <w:numPr>
          <w:ilvl w:val="0"/>
          <w:numId w:val="17"/>
        </w:numPr>
        <w:suppressAutoHyphens/>
        <w:spacing w:after="0" w:line="240" w:lineRule="auto"/>
        <w:jc w:val="both"/>
        <w:rPr>
          <w:rFonts w:ascii="Times New Roman" w:eastAsia="Times New Roman" w:hAnsi="Times New Roman" w:cs="Times New Roman"/>
          <w:b/>
          <w:spacing w:val="-3"/>
          <w:sz w:val="24"/>
          <w:szCs w:val="24"/>
          <w:lang w:eastAsia="fr-FR"/>
        </w:rPr>
      </w:pPr>
      <w:r w:rsidRPr="001A1B5F">
        <w:rPr>
          <w:rFonts w:ascii="Times New Roman" w:eastAsia="Times New Roman" w:hAnsi="Times New Roman" w:cs="Times New Roman"/>
          <w:b/>
          <w:spacing w:val="-3"/>
          <w:sz w:val="24"/>
          <w:szCs w:val="24"/>
          <w:lang w:eastAsia="fr-FR"/>
        </w:rPr>
        <w:t xml:space="preserve">Le stationnement du centre récréatif.  </w:t>
      </w:r>
    </w:p>
    <w:p w14:paraId="29CBFF7C" w14:textId="77777777" w:rsidR="00F95B28" w:rsidRDefault="00F95B28" w:rsidP="001A1B5F">
      <w:pPr>
        <w:widowControl w:val="0"/>
        <w:suppressAutoHyphens/>
        <w:spacing w:after="0" w:line="240" w:lineRule="auto"/>
        <w:ind w:left="720"/>
        <w:jc w:val="both"/>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Le stationnement complet devra être déneigé, soit toute la partie asphaltée située sur le côté et à l’arrière du centre récréatif.</w:t>
      </w:r>
    </w:p>
    <w:p w14:paraId="121504B4" w14:textId="77777777" w:rsidR="005C1D81" w:rsidRPr="005C1D81" w:rsidRDefault="005C1D81" w:rsidP="001A1B5F">
      <w:pPr>
        <w:widowControl w:val="0"/>
        <w:suppressAutoHyphens/>
        <w:spacing w:after="0" w:line="240" w:lineRule="auto"/>
        <w:ind w:left="720"/>
        <w:jc w:val="both"/>
        <w:rPr>
          <w:rFonts w:ascii="Times New Roman" w:eastAsia="Times New Roman" w:hAnsi="Times New Roman" w:cs="Times New Roman"/>
          <w:spacing w:val="-3"/>
          <w:sz w:val="24"/>
          <w:szCs w:val="24"/>
          <w:lang w:eastAsia="fr-FR"/>
        </w:rPr>
      </w:pPr>
      <w:r w:rsidRPr="005C1D81">
        <w:rPr>
          <w:rFonts w:ascii="Times New Roman" w:eastAsia="Times New Roman" w:hAnsi="Times New Roman" w:cs="Times New Roman"/>
          <w:spacing w:val="-3"/>
          <w:sz w:val="24"/>
          <w:szCs w:val="24"/>
          <w:lang w:eastAsia="fr-FR"/>
        </w:rPr>
        <w:t xml:space="preserve">L’entrée principale devra être déneigée des deux côtés </w:t>
      </w:r>
      <w:r w:rsidR="00F95B28">
        <w:rPr>
          <w:rFonts w:ascii="Times New Roman" w:eastAsia="Times New Roman" w:hAnsi="Times New Roman" w:cs="Times New Roman"/>
          <w:spacing w:val="-3"/>
          <w:sz w:val="24"/>
          <w:szCs w:val="24"/>
          <w:lang w:eastAsia="fr-FR"/>
        </w:rPr>
        <w:t>ainsi que</w:t>
      </w:r>
      <w:r w:rsidRPr="005C1D81">
        <w:rPr>
          <w:rFonts w:ascii="Times New Roman" w:eastAsia="Times New Roman" w:hAnsi="Times New Roman" w:cs="Times New Roman"/>
          <w:spacing w:val="-3"/>
          <w:sz w:val="24"/>
          <w:szCs w:val="24"/>
          <w:lang w:eastAsia="fr-FR"/>
        </w:rPr>
        <w:t xml:space="preserve"> la sortie de secours située à l’arrière</w:t>
      </w:r>
      <w:r w:rsidR="00F95B28">
        <w:rPr>
          <w:rFonts w:ascii="Times New Roman" w:eastAsia="Times New Roman" w:hAnsi="Times New Roman" w:cs="Times New Roman"/>
          <w:spacing w:val="-3"/>
          <w:sz w:val="24"/>
          <w:szCs w:val="24"/>
          <w:lang w:eastAsia="fr-FR"/>
        </w:rPr>
        <w:t xml:space="preserve">. </w:t>
      </w:r>
    </w:p>
    <w:p w14:paraId="4B622566" w14:textId="77777777" w:rsidR="005C1D81" w:rsidRPr="005C1D81" w:rsidRDefault="005C1D81" w:rsidP="005C1D81">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0F419E80" w14:textId="77777777" w:rsidR="005C1D81" w:rsidRDefault="00995EF7" w:rsidP="005C1D81">
      <w:pPr>
        <w:widowControl w:val="0"/>
        <w:numPr>
          <w:ilvl w:val="0"/>
          <w:numId w:val="17"/>
        </w:numPr>
        <w:suppressAutoHyphens/>
        <w:spacing w:after="0" w:line="240" w:lineRule="auto"/>
        <w:jc w:val="both"/>
        <w:rPr>
          <w:rFonts w:ascii="Times New Roman" w:eastAsia="Times New Roman" w:hAnsi="Times New Roman" w:cs="Times New Roman"/>
          <w:spacing w:val="-3"/>
          <w:sz w:val="24"/>
          <w:szCs w:val="24"/>
          <w:lang w:eastAsia="fr-FR"/>
        </w:rPr>
      </w:pPr>
      <w:r w:rsidRPr="00F95B28">
        <w:rPr>
          <w:rFonts w:ascii="Times New Roman" w:eastAsia="Times New Roman" w:hAnsi="Times New Roman" w:cs="Times New Roman"/>
          <w:b/>
          <w:spacing w:val="-3"/>
          <w:sz w:val="24"/>
          <w:szCs w:val="24"/>
          <w:lang w:eastAsia="fr-FR"/>
        </w:rPr>
        <w:t>Le</w:t>
      </w:r>
      <w:r w:rsidR="005C1D81" w:rsidRPr="00F95B28">
        <w:rPr>
          <w:rFonts w:ascii="Times New Roman" w:eastAsia="Times New Roman" w:hAnsi="Times New Roman" w:cs="Times New Roman"/>
          <w:b/>
          <w:spacing w:val="-3"/>
          <w:sz w:val="24"/>
          <w:szCs w:val="24"/>
          <w:lang w:eastAsia="fr-FR"/>
        </w:rPr>
        <w:t xml:space="preserve"> stationnement de l’immeuble situé au 498, rang Sud</w:t>
      </w:r>
      <w:r w:rsidR="005C1D81" w:rsidRPr="00F95B28">
        <w:rPr>
          <w:rFonts w:ascii="Times New Roman" w:eastAsia="Times New Roman" w:hAnsi="Times New Roman" w:cs="Times New Roman"/>
          <w:spacing w:val="-3"/>
          <w:sz w:val="24"/>
          <w:szCs w:val="24"/>
          <w:lang w:eastAsia="fr-FR"/>
        </w:rPr>
        <w:t>.</w:t>
      </w:r>
    </w:p>
    <w:p w14:paraId="636A4799" w14:textId="77777777" w:rsidR="00F95B28" w:rsidRDefault="00F95B28" w:rsidP="00F95B28">
      <w:pPr>
        <w:widowControl w:val="0"/>
        <w:suppressAutoHyphens/>
        <w:spacing w:after="0" w:line="240" w:lineRule="auto"/>
        <w:ind w:left="708"/>
        <w:jc w:val="both"/>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Déneigement du stationnement de l’édifice situé au 498, rang Sud,</w:t>
      </w:r>
      <w:r w:rsidRPr="005C1D81">
        <w:rPr>
          <w:rFonts w:ascii="Times New Roman" w:eastAsia="Times New Roman" w:hAnsi="Times New Roman" w:cs="Times New Roman"/>
          <w:spacing w:val="-3"/>
          <w:sz w:val="24"/>
          <w:szCs w:val="24"/>
          <w:lang w:eastAsia="fr-FR"/>
        </w:rPr>
        <w:t xml:space="preserve"> ainsi que de la sortie de secours</w:t>
      </w:r>
    </w:p>
    <w:p w14:paraId="7F49B423" w14:textId="77777777" w:rsidR="00F95B28" w:rsidRPr="00F95B28" w:rsidRDefault="00F95B28" w:rsidP="00F95B28">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499090B6" w14:textId="77777777" w:rsidR="002E0EC1" w:rsidRPr="002E0EC1" w:rsidRDefault="002E0EC1" w:rsidP="002E0EC1">
      <w:pPr>
        <w:widowControl w:val="0"/>
        <w:numPr>
          <w:ilvl w:val="0"/>
          <w:numId w:val="17"/>
        </w:numPr>
        <w:suppressAutoHyphens/>
        <w:spacing w:after="0" w:line="240" w:lineRule="auto"/>
        <w:jc w:val="both"/>
        <w:rPr>
          <w:rFonts w:ascii="Times New Roman" w:eastAsia="Times New Roman" w:hAnsi="Times New Roman" w:cs="Times New Roman"/>
          <w:b/>
          <w:spacing w:val="-3"/>
          <w:sz w:val="24"/>
          <w:szCs w:val="24"/>
          <w:lang w:eastAsia="fr-FR"/>
        </w:rPr>
      </w:pPr>
      <w:r w:rsidRPr="002E0EC1">
        <w:rPr>
          <w:rFonts w:ascii="Times New Roman" w:eastAsia="Times New Roman" w:hAnsi="Times New Roman" w:cs="Times New Roman"/>
          <w:b/>
          <w:spacing w:val="-3"/>
          <w:sz w:val="24"/>
          <w:szCs w:val="24"/>
          <w:lang w:eastAsia="fr-FR"/>
        </w:rPr>
        <w:t xml:space="preserve">La patinoire du parc Armand-Péloquin </w:t>
      </w:r>
    </w:p>
    <w:p w14:paraId="4A0C6278" w14:textId="77777777" w:rsidR="005C1D81" w:rsidRPr="005C1D81" w:rsidRDefault="005C1D81" w:rsidP="002E0EC1">
      <w:pPr>
        <w:widowControl w:val="0"/>
        <w:suppressAutoHyphens/>
        <w:spacing w:after="0" w:line="240" w:lineRule="auto"/>
        <w:ind w:left="708"/>
        <w:jc w:val="both"/>
        <w:rPr>
          <w:rFonts w:ascii="Times New Roman" w:eastAsia="Times New Roman" w:hAnsi="Times New Roman" w:cs="Times New Roman"/>
          <w:spacing w:val="-3"/>
          <w:sz w:val="24"/>
          <w:szCs w:val="24"/>
          <w:lang w:eastAsia="fr-FR"/>
        </w:rPr>
      </w:pPr>
      <w:r w:rsidRPr="005C1D81">
        <w:rPr>
          <w:rFonts w:ascii="Times New Roman" w:eastAsia="Times New Roman" w:hAnsi="Times New Roman" w:cs="Times New Roman"/>
          <w:spacing w:val="-3"/>
          <w:sz w:val="24"/>
          <w:szCs w:val="24"/>
          <w:lang w:eastAsia="fr-FR"/>
        </w:rPr>
        <w:t xml:space="preserve">La patinoire devra être déneigée à chaque tempête ou lorsqu’il y aura 2 centimètres et plus de neige sur la glace. </w:t>
      </w:r>
    </w:p>
    <w:p w14:paraId="582A72F4" w14:textId="77777777" w:rsidR="005C1D81" w:rsidRPr="005C1D81" w:rsidRDefault="005C1D81" w:rsidP="005C1D81">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6F88E0EA" w14:textId="77777777" w:rsidR="002E0EC1" w:rsidRPr="002E0EC1" w:rsidRDefault="002E0EC1" w:rsidP="005C1D81">
      <w:pPr>
        <w:widowControl w:val="0"/>
        <w:numPr>
          <w:ilvl w:val="0"/>
          <w:numId w:val="17"/>
        </w:numPr>
        <w:suppressAutoHyphens/>
        <w:spacing w:after="0" w:line="240" w:lineRule="auto"/>
        <w:jc w:val="both"/>
        <w:rPr>
          <w:rFonts w:ascii="Times New Roman" w:eastAsia="Times New Roman" w:hAnsi="Times New Roman" w:cs="Times New Roman"/>
          <w:b/>
          <w:spacing w:val="-3"/>
          <w:sz w:val="24"/>
          <w:szCs w:val="24"/>
          <w:lang w:eastAsia="fr-FR"/>
        </w:rPr>
      </w:pPr>
      <w:r w:rsidRPr="002E0EC1">
        <w:rPr>
          <w:rFonts w:ascii="Times New Roman" w:eastAsia="Times New Roman" w:hAnsi="Times New Roman" w:cs="Times New Roman"/>
          <w:b/>
          <w:spacing w:val="-3"/>
          <w:sz w:val="24"/>
          <w:szCs w:val="24"/>
          <w:lang w:eastAsia="fr-FR"/>
        </w:rPr>
        <w:t>Site d’assainissement des eaux</w:t>
      </w:r>
    </w:p>
    <w:p w14:paraId="71296EE2" w14:textId="77777777" w:rsidR="00995EF7" w:rsidRDefault="005C1D81" w:rsidP="002E0EC1">
      <w:pPr>
        <w:widowControl w:val="0"/>
        <w:suppressAutoHyphens/>
        <w:spacing w:after="0" w:line="240" w:lineRule="auto"/>
        <w:ind w:left="708"/>
        <w:jc w:val="both"/>
        <w:rPr>
          <w:rFonts w:ascii="Times New Roman" w:eastAsia="Times New Roman" w:hAnsi="Times New Roman" w:cs="Times New Roman"/>
          <w:spacing w:val="-3"/>
          <w:sz w:val="24"/>
          <w:szCs w:val="24"/>
          <w:lang w:eastAsia="fr-FR"/>
        </w:rPr>
      </w:pPr>
      <w:r w:rsidRPr="005C1D81">
        <w:rPr>
          <w:rFonts w:ascii="Times New Roman" w:eastAsia="Times New Roman" w:hAnsi="Times New Roman" w:cs="Times New Roman"/>
          <w:spacing w:val="-3"/>
          <w:sz w:val="24"/>
          <w:szCs w:val="24"/>
          <w:lang w:eastAsia="fr-FR"/>
        </w:rPr>
        <w:t xml:space="preserve">Déneigement du chemin d’accès pour l’assainissement des eaux usées (le chemin est situé dans le rang Nord, à côté du cimetière). </w:t>
      </w:r>
    </w:p>
    <w:p w14:paraId="5D8FDA4C" w14:textId="77777777" w:rsidR="005C1D81" w:rsidRPr="005C1D81" w:rsidRDefault="005C1D81" w:rsidP="00995EF7">
      <w:pPr>
        <w:widowControl w:val="0"/>
        <w:suppressAutoHyphens/>
        <w:spacing w:after="0" w:line="240" w:lineRule="auto"/>
        <w:ind w:left="708"/>
        <w:jc w:val="both"/>
        <w:rPr>
          <w:rFonts w:ascii="Times New Roman" w:eastAsia="Times New Roman" w:hAnsi="Times New Roman" w:cs="Times New Roman"/>
          <w:spacing w:val="-3"/>
          <w:sz w:val="24"/>
          <w:szCs w:val="24"/>
          <w:lang w:eastAsia="fr-FR"/>
        </w:rPr>
      </w:pPr>
      <w:r w:rsidRPr="005C1D81">
        <w:rPr>
          <w:rFonts w:ascii="Times New Roman" w:eastAsia="Times New Roman" w:hAnsi="Times New Roman" w:cs="Times New Roman"/>
          <w:spacing w:val="-3"/>
          <w:sz w:val="24"/>
          <w:szCs w:val="24"/>
          <w:lang w:eastAsia="fr-FR"/>
        </w:rPr>
        <w:t>En plus du chemin, l’accès au bâtiment et le stationnement devront être déneigés.</w:t>
      </w:r>
    </w:p>
    <w:p w14:paraId="72B67BBC" w14:textId="77777777" w:rsidR="005C1D81" w:rsidRPr="005C1D81" w:rsidRDefault="005C1D81" w:rsidP="005C1D81">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5DB5CB3D" w14:textId="77777777" w:rsidR="002E0EC1" w:rsidRPr="002E0EC1" w:rsidRDefault="002E0EC1" w:rsidP="005C1D81">
      <w:pPr>
        <w:widowControl w:val="0"/>
        <w:numPr>
          <w:ilvl w:val="0"/>
          <w:numId w:val="17"/>
        </w:numPr>
        <w:suppressAutoHyphens/>
        <w:spacing w:after="0" w:line="240" w:lineRule="auto"/>
        <w:jc w:val="both"/>
        <w:rPr>
          <w:rFonts w:ascii="Times New Roman" w:eastAsia="Times New Roman" w:hAnsi="Times New Roman" w:cs="Times New Roman"/>
          <w:b/>
          <w:spacing w:val="-3"/>
          <w:sz w:val="24"/>
          <w:szCs w:val="24"/>
          <w:lang w:eastAsia="fr-FR"/>
        </w:rPr>
      </w:pPr>
      <w:r w:rsidRPr="002E0EC1">
        <w:rPr>
          <w:rFonts w:ascii="Times New Roman" w:eastAsia="Times New Roman" w:hAnsi="Times New Roman" w:cs="Times New Roman"/>
          <w:b/>
          <w:spacing w:val="-3"/>
          <w:sz w:val="24"/>
          <w:szCs w:val="24"/>
          <w:lang w:eastAsia="fr-FR"/>
        </w:rPr>
        <w:t>Station de pompage</w:t>
      </w:r>
    </w:p>
    <w:p w14:paraId="2242CB63" w14:textId="77777777" w:rsidR="005C1D81" w:rsidRPr="005C1D81" w:rsidRDefault="005C1D81" w:rsidP="002E0EC1">
      <w:pPr>
        <w:widowControl w:val="0"/>
        <w:suppressAutoHyphens/>
        <w:spacing w:after="0" w:line="240" w:lineRule="auto"/>
        <w:ind w:left="720"/>
        <w:jc w:val="both"/>
        <w:rPr>
          <w:rFonts w:ascii="Times New Roman" w:eastAsia="Times New Roman" w:hAnsi="Times New Roman" w:cs="Times New Roman"/>
          <w:spacing w:val="-3"/>
          <w:sz w:val="24"/>
          <w:szCs w:val="24"/>
          <w:lang w:eastAsia="fr-FR"/>
        </w:rPr>
      </w:pPr>
      <w:r w:rsidRPr="005C1D81">
        <w:rPr>
          <w:rFonts w:ascii="Times New Roman" w:eastAsia="Times New Roman" w:hAnsi="Times New Roman" w:cs="Times New Roman"/>
          <w:spacing w:val="-3"/>
          <w:sz w:val="24"/>
          <w:szCs w:val="24"/>
          <w:lang w:eastAsia="fr-FR"/>
        </w:rPr>
        <w:t>Déneigement de l’accès aux pompes qui sont situées au 307, montée Ste-Victoire.</w:t>
      </w:r>
    </w:p>
    <w:p w14:paraId="778161D7" w14:textId="77777777" w:rsidR="005C1D81" w:rsidRPr="005C1D81" w:rsidRDefault="005C1D81" w:rsidP="005C1D81">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39935CE2" w14:textId="77777777" w:rsidR="005C1D81" w:rsidRPr="005C1D81" w:rsidRDefault="005C1D81" w:rsidP="005C1D81">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655F139B" w14:textId="77777777" w:rsidR="005C1D81" w:rsidRDefault="005C1D81" w:rsidP="002A3BEE">
      <w:pPr>
        <w:widowControl w:val="0"/>
        <w:suppressAutoHyphens/>
        <w:spacing w:after="0" w:line="240" w:lineRule="auto"/>
        <w:jc w:val="both"/>
        <w:rPr>
          <w:rFonts w:ascii="Times New Roman" w:eastAsia="Times New Roman" w:hAnsi="Times New Roman" w:cs="Times New Roman"/>
          <w:spacing w:val="-3"/>
          <w:sz w:val="24"/>
          <w:szCs w:val="24"/>
          <w:lang w:eastAsia="fr-FR"/>
        </w:rPr>
      </w:pPr>
      <w:r w:rsidRPr="005C1D81">
        <w:rPr>
          <w:rFonts w:ascii="Times New Roman" w:eastAsia="Times New Roman" w:hAnsi="Times New Roman" w:cs="Times New Roman"/>
          <w:spacing w:val="-3"/>
          <w:sz w:val="24"/>
          <w:szCs w:val="24"/>
          <w:lang w:eastAsia="fr-FR"/>
        </w:rPr>
        <w:lastRenderedPageBreak/>
        <w:t xml:space="preserve">Pour les huit (8) emplacements décrits ci-dessus, ceux-ci devront être </w:t>
      </w:r>
      <w:r w:rsidR="009875E1">
        <w:rPr>
          <w:rFonts w:ascii="Times New Roman" w:eastAsia="Times New Roman" w:hAnsi="Times New Roman" w:cs="Times New Roman"/>
          <w:spacing w:val="-3"/>
          <w:sz w:val="24"/>
          <w:szCs w:val="24"/>
          <w:lang w:eastAsia="fr-FR"/>
        </w:rPr>
        <w:t xml:space="preserve">déneigés </w:t>
      </w:r>
      <w:r w:rsidRPr="005C1D81">
        <w:rPr>
          <w:rFonts w:ascii="Times New Roman" w:eastAsia="Times New Roman" w:hAnsi="Times New Roman" w:cs="Times New Roman"/>
          <w:spacing w:val="-3"/>
          <w:sz w:val="24"/>
          <w:szCs w:val="24"/>
          <w:lang w:eastAsia="fr-FR"/>
        </w:rPr>
        <w:t>en tout temps.</w:t>
      </w:r>
    </w:p>
    <w:p w14:paraId="0B80026B" w14:textId="77777777" w:rsidR="0070039B" w:rsidRPr="005C1D81" w:rsidRDefault="0070039B" w:rsidP="002A3BEE">
      <w:pPr>
        <w:widowControl w:val="0"/>
        <w:suppressAutoHyphens/>
        <w:spacing w:after="0" w:line="240" w:lineRule="auto"/>
        <w:jc w:val="both"/>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 xml:space="preserve">Le déneigement doit être finalisé avant 6 h </w:t>
      </w:r>
      <w:proofErr w:type="spellStart"/>
      <w:r>
        <w:rPr>
          <w:rFonts w:ascii="Times New Roman" w:eastAsia="Times New Roman" w:hAnsi="Times New Roman" w:cs="Times New Roman"/>
          <w:spacing w:val="-3"/>
          <w:sz w:val="24"/>
          <w:szCs w:val="24"/>
          <w:lang w:eastAsia="fr-FR"/>
        </w:rPr>
        <w:t>am</w:t>
      </w:r>
      <w:proofErr w:type="spellEnd"/>
      <w:r>
        <w:rPr>
          <w:rFonts w:ascii="Times New Roman" w:eastAsia="Times New Roman" w:hAnsi="Times New Roman" w:cs="Times New Roman"/>
          <w:spacing w:val="-3"/>
          <w:sz w:val="24"/>
          <w:szCs w:val="24"/>
          <w:lang w:eastAsia="fr-FR"/>
        </w:rPr>
        <w:t xml:space="preserve"> </w:t>
      </w:r>
      <w:r w:rsidR="002A3BEE">
        <w:rPr>
          <w:rFonts w:ascii="Times New Roman" w:eastAsia="Times New Roman" w:hAnsi="Times New Roman" w:cs="Times New Roman"/>
          <w:spacing w:val="-3"/>
          <w:sz w:val="24"/>
          <w:szCs w:val="24"/>
          <w:lang w:eastAsia="fr-FR"/>
        </w:rPr>
        <w:t>tous les jours où il y a une accumulation égale ou supérieure à 3 pouces.</w:t>
      </w:r>
    </w:p>
    <w:p w14:paraId="48E985EF" w14:textId="77777777" w:rsidR="005C1D81" w:rsidRPr="005C1D81" w:rsidRDefault="005C1D81" w:rsidP="002A3BEE">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41C3EB1B" w14:textId="77777777" w:rsidR="005C1D81" w:rsidRPr="005C1D81" w:rsidRDefault="005C1D81" w:rsidP="002A3BEE">
      <w:pPr>
        <w:widowControl w:val="0"/>
        <w:suppressAutoHyphens/>
        <w:spacing w:after="0" w:line="240" w:lineRule="auto"/>
        <w:jc w:val="both"/>
        <w:rPr>
          <w:rFonts w:ascii="Times New Roman" w:eastAsia="Times New Roman" w:hAnsi="Times New Roman" w:cs="Times New Roman"/>
          <w:spacing w:val="-3"/>
          <w:sz w:val="24"/>
          <w:szCs w:val="24"/>
          <w:lang w:eastAsia="fr-FR"/>
        </w:rPr>
      </w:pPr>
      <w:r w:rsidRPr="00666B6B">
        <w:rPr>
          <w:rFonts w:ascii="Times New Roman" w:eastAsia="Times New Roman" w:hAnsi="Times New Roman" w:cs="Times New Roman"/>
          <w:spacing w:val="-3"/>
          <w:sz w:val="24"/>
          <w:szCs w:val="24"/>
          <w:lang w:eastAsia="fr-FR"/>
        </w:rPr>
        <w:t xml:space="preserve">Au cas où </w:t>
      </w:r>
      <w:r w:rsidR="0084584F" w:rsidRPr="00666B6B">
        <w:rPr>
          <w:rFonts w:ascii="Times New Roman" w:eastAsia="Times New Roman" w:hAnsi="Times New Roman" w:cs="Times New Roman"/>
          <w:spacing w:val="-3"/>
          <w:sz w:val="24"/>
          <w:szCs w:val="24"/>
          <w:lang w:eastAsia="fr-FR"/>
        </w:rPr>
        <w:t>l’un des e</w:t>
      </w:r>
      <w:r w:rsidR="00357E71" w:rsidRPr="00666B6B">
        <w:rPr>
          <w:rFonts w:ascii="Times New Roman" w:eastAsia="Times New Roman" w:hAnsi="Times New Roman" w:cs="Times New Roman"/>
          <w:spacing w:val="-3"/>
          <w:sz w:val="24"/>
          <w:szCs w:val="24"/>
          <w:lang w:eastAsia="fr-FR"/>
        </w:rPr>
        <w:t>mplacements ci-haut mentionnés ne serait pas déneigé en fonction des conditions établies,</w:t>
      </w:r>
      <w:r w:rsidRPr="00666B6B">
        <w:rPr>
          <w:rFonts w:ascii="Times New Roman" w:eastAsia="Times New Roman" w:hAnsi="Times New Roman" w:cs="Times New Roman"/>
          <w:spacing w:val="-3"/>
          <w:sz w:val="24"/>
          <w:szCs w:val="24"/>
          <w:lang w:eastAsia="fr-FR"/>
        </w:rPr>
        <w:t xml:space="preserve"> la municipalité se réserve le droit</w:t>
      </w:r>
      <w:r w:rsidR="00666B6B" w:rsidRPr="00666B6B">
        <w:rPr>
          <w:rFonts w:ascii="Times New Roman" w:eastAsia="Times New Roman" w:hAnsi="Times New Roman" w:cs="Times New Roman"/>
          <w:spacing w:val="-3"/>
          <w:sz w:val="24"/>
          <w:szCs w:val="24"/>
          <w:lang w:eastAsia="fr-FR"/>
        </w:rPr>
        <w:t xml:space="preserve"> de faire exécuter les travaux de déneigement nécessaires,</w:t>
      </w:r>
      <w:r w:rsidRPr="00666B6B">
        <w:rPr>
          <w:rFonts w:ascii="Times New Roman" w:eastAsia="Times New Roman" w:hAnsi="Times New Roman" w:cs="Times New Roman"/>
          <w:spacing w:val="-3"/>
          <w:sz w:val="24"/>
          <w:szCs w:val="24"/>
          <w:lang w:eastAsia="fr-FR"/>
        </w:rPr>
        <w:t xml:space="preserve"> et cela à la charge de l’entrepreneur.  Dans un tel cas, les montants versés par la municipalité seront retenus sur les sommes à être versées à l’entrepreneur.</w:t>
      </w:r>
    </w:p>
    <w:p w14:paraId="141F3704" w14:textId="77777777" w:rsidR="005C1D81" w:rsidRPr="005C1D81" w:rsidRDefault="005C1D81" w:rsidP="002A3BEE">
      <w:pPr>
        <w:widowControl w:val="0"/>
        <w:suppressAutoHyphens/>
        <w:spacing w:after="0" w:line="240" w:lineRule="auto"/>
        <w:jc w:val="both"/>
        <w:rPr>
          <w:rFonts w:ascii="Times New Roman" w:eastAsia="Times New Roman" w:hAnsi="Times New Roman" w:cs="Times New Roman"/>
          <w:b/>
          <w:spacing w:val="-3"/>
          <w:sz w:val="24"/>
          <w:szCs w:val="24"/>
          <w:lang w:eastAsia="fr-FR"/>
        </w:rPr>
      </w:pPr>
    </w:p>
    <w:p w14:paraId="0C8E3D84" w14:textId="77777777" w:rsidR="005C1D81" w:rsidRPr="005C1D81" w:rsidRDefault="005C1D81" w:rsidP="002A3BEE">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47DAB91C" w14:textId="77777777" w:rsidR="005C1D81" w:rsidRPr="005C1D81" w:rsidRDefault="005C1D81" w:rsidP="002A3BEE">
      <w:pPr>
        <w:widowControl w:val="0"/>
        <w:suppressAutoHyphens/>
        <w:spacing w:after="0" w:line="240" w:lineRule="auto"/>
        <w:jc w:val="both"/>
        <w:rPr>
          <w:rFonts w:ascii="Times New Roman" w:eastAsia="Times New Roman" w:hAnsi="Times New Roman" w:cs="Times New Roman"/>
          <w:spacing w:val="-3"/>
          <w:sz w:val="24"/>
          <w:szCs w:val="24"/>
          <w:lang w:eastAsia="fr-FR"/>
        </w:rPr>
      </w:pPr>
      <w:r w:rsidRPr="005C1D81">
        <w:rPr>
          <w:rFonts w:ascii="Times New Roman" w:eastAsia="Times New Roman" w:hAnsi="Times New Roman" w:cs="Times New Roman"/>
          <w:spacing w:val="-3"/>
          <w:sz w:val="24"/>
          <w:szCs w:val="24"/>
          <w:lang w:eastAsia="fr-FR"/>
        </w:rPr>
        <w:t>Les soumissionnaires devront donner un prix pour une période de</w:t>
      </w:r>
      <w:r w:rsidR="009875E1">
        <w:rPr>
          <w:rFonts w:ascii="Times New Roman" w:eastAsia="Times New Roman" w:hAnsi="Times New Roman" w:cs="Times New Roman"/>
          <w:spacing w:val="-3"/>
          <w:sz w:val="24"/>
          <w:szCs w:val="24"/>
          <w:lang w:eastAsia="fr-FR"/>
        </w:rPr>
        <w:t xml:space="preserve"> un (1),</w:t>
      </w:r>
      <w:r w:rsidRPr="005C1D81">
        <w:rPr>
          <w:rFonts w:ascii="Times New Roman" w:eastAsia="Times New Roman" w:hAnsi="Times New Roman" w:cs="Times New Roman"/>
          <w:spacing w:val="-3"/>
          <w:sz w:val="24"/>
          <w:szCs w:val="24"/>
          <w:lang w:eastAsia="fr-FR"/>
        </w:rPr>
        <w:t xml:space="preserve"> trois (3) ans</w:t>
      </w:r>
      <w:r w:rsidR="009875E1">
        <w:rPr>
          <w:rFonts w:ascii="Times New Roman" w:eastAsia="Times New Roman" w:hAnsi="Times New Roman" w:cs="Times New Roman"/>
          <w:spacing w:val="-3"/>
          <w:sz w:val="24"/>
          <w:szCs w:val="24"/>
          <w:lang w:eastAsia="fr-FR"/>
        </w:rPr>
        <w:t xml:space="preserve"> et cinq (5) ans</w:t>
      </w:r>
      <w:r w:rsidRPr="005C1D81">
        <w:rPr>
          <w:rFonts w:ascii="Times New Roman" w:eastAsia="Times New Roman" w:hAnsi="Times New Roman" w:cs="Times New Roman"/>
          <w:spacing w:val="-3"/>
          <w:sz w:val="24"/>
          <w:szCs w:val="24"/>
          <w:lang w:eastAsia="fr-FR"/>
        </w:rPr>
        <w:t xml:space="preserve"> pour les</w:t>
      </w:r>
      <w:r w:rsidR="009875E1">
        <w:rPr>
          <w:rFonts w:ascii="Times New Roman" w:eastAsia="Times New Roman" w:hAnsi="Times New Roman" w:cs="Times New Roman"/>
          <w:spacing w:val="-3"/>
          <w:sz w:val="24"/>
          <w:szCs w:val="24"/>
          <w:lang w:eastAsia="fr-FR"/>
        </w:rPr>
        <w:t xml:space="preserve"> huit</w:t>
      </w:r>
      <w:r w:rsidRPr="005C1D81">
        <w:rPr>
          <w:rFonts w:ascii="Times New Roman" w:eastAsia="Times New Roman" w:hAnsi="Times New Roman" w:cs="Times New Roman"/>
          <w:spacing w:val="-3"/>
          <w:sz w:val="24"/>
          <w:szCs w:val="24"/>
          <w:lang w:eastAsia="fr-FR"/>
        </w:rPr>
        <w:t xml:space="preserve"> </w:t>
      </w:r>
      <w:r w:rsidR="009875E1">
        <w:rPr>
          <w:rFonts w:ascii="Times New Roman" w:eastAsia="Times New Roman" w:hAnsi="Times New Roman" w:cs="Times New Roman"/>
          <w:spacing w:val="-3"/>
          <w:sz w:val="24"/>
          <w:szCs w:val="24"/>
          <w:lang w:eastAsia="fr-FR"/>
        </w:rPr>
        <w:t>(</w:t>
      </w:r>
      <w:r w:rsidRPr="005C1D81">
        <w:rPr>
          <w:rFonts w:ascii="Times New Roman" w:eastAsia="Times New Roman" w:hAnsi="Times New Roman" w:cs="Times New Roman"/>
          <w:spacing w:val="-3"/>
          <w:sz w:val="24"/>
          <w:szCs w:val="24"/>
          <w:lang w:eastAsia="fr-FR"/>
        </w:rPr>
        <w:t>8</w:t>
      </w:r>
      <w:r w:rsidR="009875E1">
        <w:rPr>
          <w:rFonts w:ascii="Times New Roman" w:eastAsia="Times New Roman" w:hAnsi="Times New Roman" w:cs="Times New Roman"/>
          <w:spacing w:val="-3"/>
          <w:sz w:val="24"/>
          <w:szCs w:val="24"/>
          <w:lang w:eastAsia="fr-FR"/>
        </w:rPr>
        <w:t>)</w:t>
      </w:r>
      <w:r w:rsidRPr="005C1D81">
        <w:rPr>
          <w:rFonts w:ascii="Times New Roman" w:eastAsia="Times New Roman" w:hAnsi="Times New Roman" w:cs="Times New Roman"/>
          <w:spacing w:val="-3"/>
          <w:sz w:val="24"/>
          <w:szCs w:val="24"/>
          <w:lang w:eastAsia="fr-FR"/>
        </w:rPr>
        <w:t xml:space="preserve"> emplacements comme décrit ci-dessus.</w:t>
      </w:r>
    </w:p>
    <w:p w14:paraId="2CFC3DF1" w14:textId="77777777" w:rsidR="000A2608" w:rsidRDefault="000A2608" w:rsidP="002A3BEE">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63E10710" w14:textId="77777777" w:rsidR="000A2608" w:rsidRDefault="00BF7800" w:rsidP="002A3BEE">
      <w:pPr>
        <w:widowControl w:val="0"/>
        <w:suppressAutoHyphens/>
        <w:spacing w:after="0" w:line="240" w:lineRule="auto"/>
        <w:jc w:val="both"/>
        <w:rPr>
          <w:rFonts w:ascii="Times New Roman" w:eastAsia="Times New Roman" w:hAnsi="Times New Roman" w:cs="Times New Roman"/>
          <w:spacing w:val="-3"/>
          <w:sz w:val="24"/>
          <w:szCs w:val="24"/>
          <w:lang w:eastAsia="fr-FR"/>
        </w:rPr>
      </w:pPr>
      <w:r w:rsidRPr="00BF7800">
        <w:rPr>
          <w:rFonts w:ascii="Times New Roman" w:eastAsia="Times New Roman" w:hAnsi="Times New Roman" w:cs="Times New Roman"/>
          <w:spacing w:val="-3"/>
          <w:sz w:val="24"/>
          <w:szCs w:val="24"/>
          <w:lang w:eastAsia="fr-FR"/>
        </w:rPr>
        <w:t xml:space="preserve">Il n’y a pas de date qui détermine le début des travaux : c’est-à-dire dès une première accumulation de neige de </w:t>
      </w:r>
      <w:r w:rsidR="002A3BEE">
        <w:rPr>
          <w:rFonts w:ascii="Times New Roman" w:eastAsia="Times New Roman" w:hAnsi="Times New Roman" w:cs="Times New Roman"/>
          <w:spacing w:val="-3"/>
          <w:sz w:val="24"/>
          <w:szCs w:val="24"/>
          <w:lang w:eastAsia="fr-FR"/>
        </w:rPr>
        <w:t>3 pouces</w:t>
      </w:r>
      <w:r w:rsidRPr="00BF7800">
        <w:rPr>
          <w:rFonts w:ascii="Times New Roman" w:eastAsia="Times New Roman" w:hAnsi="Times New Roman" w:cs="Times New Roman"/>
          <w:spacing w:val="-3"/>
          <w:sz w:val="24"/>
          <w:szCs w:val="24"/>
          <w:lang w:eastAsia="fr-FR"/>
        </w:rPr>
        <w:t xml:space="preserve"> et plus</w:t>
      </w:r>
      <w:r>
        <w:rPr>
          <w:rFonts w:ascii="Times New Roman" w:eastAsia="Times New Roman" w:hAnsi="Times New Roman" w:cs="Times New Roman"/>
          <w:spacing w:val="-3"/>
          <w:sz w:val="24"/>
          <w:szCs w:val="24"/>
          <w:lang w:eastAsia="fr-FR"/>
        </w:rPr>
        <w:t>.</w:t>
      </w:r>
    </w:p>
    <w:p w14:paraId="4AD8D9B6" w14:textId="77777777" w:rsidR="008728B1" w:rsidRDefault="008728B1" w:rsidP="002A3BEE">
      <w:pPr>
        <w:widowControl w:val="0"/>
        <w:suppressAutoHyphens/>
        <w:spacing w:after="0" w:line="240" w:lineRule="auto"/>
        <w:jc w:val="both"/>
        <w:rPr>
          <w:rFonts w:ascii="Times New Roman" w:eastAsia="Times New Roman" w:hAnsi="Times New Roman" w:cs="Times New Roman"/>
          <w:spacing w:val="-3"/>
          <w:sz w:val="24"/>
          <w:szCs w:val="24"/>
          <w:lang w:eastAsia="fr-FR"/>
        </w:rPr>
      </w:pPr>
    </w:p>
    <w:p w14:paraId="7C250058" w14:textId="77777777" w:rsidR="008728B1" w:rsidRPr="009C7600" w:rsidRDefault="00E90BD1" w:rsidP="002A3BEE">
      <w:pPr>
        <w:widowControl w:val="0"/>
        <w:suppressAutoHyphens/>
        <w:spacing w:after="0" w:line="240" w:lineRule="auto"/>
        <w:jc w:val="both"/>
        <w:rPr>
          <w:rFonts w:ascii="Times New Roman" w:eastAsia="Times New Roman" w:hAnsi="Times New Roman" w:cs="Times New Roman"/>
          <w:b/>
          <w:i/>
          <w:spacing w:val="-3"/>
          <w:sz w:val="24"/>
          <w:szCs w:val="24"/>
          <w:lang w:eastAsia="fr-FR"/>
        </w:rPr>
      </w:pPr>
      <w:r w:rsidRPr="009C7600">
        <w:rPr>
          <w:rFonts w:ascii="Times New Roman" w:eastAsia="Times New Roman" w:hAnsi="Times New Roman" w:cs="Times New Roman"/>
          <w:b/>
          <w:i/>
          <w:spacing w:val="-3"/>
          <w:sz w:val="24"/>
          <w:szCs w:val="24"/>
          <w:lang w:eastAsia="fr-FR"/>
        </w:rPr>
        <w:t xml:space="preserve">L’entreprise de déneigement est responsable des bris </w:t>
      </w:r>
      <w:r w:rsidR="003A3FD8" w:rsidRPr="009C7600">
        <w:rPr>
          <w:rFonts w:ascii="Times New Roman" w:eastAsia="Times New Roman" w:hAnsi="Times New Roman" w:cs="Times New Roman"/>
          <w:b/>
          <w:i/>
          <w:spacing w:val="-3"/>
          <w:sz w:val="24"/>
          <w:szCs w:val="24"/>
          <w:lang w:eastAsia="fr-FR"/>
        </w:rPr>
        <w:t>et des équipements ou surfaces endommagés.</w:t>
      </w:r>
    </w:p>
    <w:p w14:paraId="328B1905" w14:textId="77777777" w:rsidR="00DA4BAE" w:rsidRDefault="00DA4BAE" w:rsidP="002A3BEE">
      <w:pPr>
        <w:spacing w:after="0"/>
        <w:jc w:val="both"/>
        <w:rPr>
          <w:rFonts w:ascii="Times New Roman" w:eastAsia="Times New Roman" w:hAnsi="Times New Roman" w:cs="Times New Roman"/>
          <w:sz w:val="24"/>
          <w:szCs w:val="24"/>
          <w:lang w:eastAsia="fr-FR"/>
        </w:rPr>
      </w:pPr>
    </w:p>
    <w:p w14:paraId="1D4BA1C5" w14:textId="77777777" w:rsidR="008E1B22" w:rsidRDefault="008E1B22" w:rsidP="002A3BEE">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7989CAF2" w14:textId="77777777" w:rsidR="008E1B22" w:rsidRPr="0023774A" w:rsidRDefault="008E1B22" w:rsidP="0023774A">
      <w:pPr>
        <w:pStyle w:val="Titre1"/>
        <w:pBdr>
          <w:bottom w:val="single" w:sz="4" w:space="1" w:color="auto"/>
        </w:pBdr>
        <w:rPr>
          <w:rFonts w:ascii="Times New Roman" w:hAnsi="Times New Roman" w:cs="Times New Roman"/>
          <w:b/>
          <w:color w:val="auto"/>
          <w:sz w:val="24"/>
        </w:rPr>
      </w:pPr>
      <w:r>
        <w:rPr>
          <w:rFonts w:ascii="Times New Roman" w:hAnsi="Times New Roman" w:cs="Times New Roman"/>
          <w:b/>
          <w:color w:val="auto"/>
          <w:sz w:val="24"/>
        </w:rPr>
        <w:lastRenderedPageBreak/>
        <w:t>ÉVALUATION DU SOUMISSIONNAIRE</w:t>
      </w:r>
    </w:p>
    <w:p w14:paraId="363B9196" w14:textId="77777777" w:rsidR="008E1B22" w:rsidRDefault="008E1B22" w:rsidP="00D83EC1">
      <w:pPr>
        <w:spacing w:after="0"/>
        <w:rPr>
          <w:rFonts w:ascii="Times New Roman" w:eastAsia="Times New Roman" w:hAnsi="Times New Roman" w:cs="Times New Roman"/>
          <w:sz w:val="24"/>
          <w:szCs w:val="24"/>
          <w:lang w:eastAsia="fr-FR"/>
        </w:rPr>
      </w:pPr>
    </w:p>
    <w:p w14:paraId="264D0215" w14:textId="77777777" w:rsidR="002E434F" w:rsidRDefault="0023774A"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r w:rsidRPr="002E434F">
        <w:rPr>
          <w:rFonts w:ascii="Times New Roman" w:eastAsia="Times New Roman" w:hAnsi="Times New Roman" w:cs="Times New Roman"/>
          <w:spacing w:val="-3"/>
          <w:sz w:val="24"/>
          <w:szCs w:val="24"/>
          <w:lang w:eastAsia="fr-FR"/>
        </w:rPr>
        <w:t xml:space="preserve">La Municipalité de Sainte-Victoire-de-Sorel se réserve le droit de recourir à la présente grille d’évaluation du soumissionnaire. </w:t>
      </w:r>
    </w:p>
    <w:p w14:paraId="7355AA41" w14:textId="77777777" w:rsidR="002E434F" w:rsidRDefault="002E434F"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38717C85" w14:textId="77777777" w:rsidR="0023774A" w:rsidRDefault="0023774A"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r w:rsidRPr="002E434F">
        <w:rPr>
          <w:rFonts w:ascii="Times New Roman" w:eastAsia="Times New Roman" w:hAnsi="Times New Roman" w:cs="Times New Roman"/>
          <w:spacing w:val="-3"/>
          <w:sz w:val="24"/>
          <w:szCs w:val="24"/>
          <w:lang w:eastAsia="fr-FR"/>
        </w:rPr>
        <w:t>Dans ce cas, les soumissions seront évaluées selon les critères suivants :</w:t>
      </w:r>
    </w:p>
    <w:p w14:paraId="74C2CC5C" w14:textId="77777777" w:rsidR="0023774A" w:rsidRDefault="0023774A"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7026E1A6" w14:textId="77777777" w:rsidR="00EF582E" w:rsidRDefault="00EF582E"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1EABA3CE" w14:textId="77777777" w:rsidR="00EC1EB2" w:rsidRPr="004611D7" w:rsidRDefault="004D4120" w:rsidP="00EF582E">
      <w:pPr>
        <w:tabs>
          <w:tab w:val="left" w:pos="-720"/>
        </w:tabs>
        <w:suppressAutoHyphens/>
        <w:spacing w:after="0" w:line="240" w:lineRule="auto"/>
        <w:rPr>
          <w:rFonts w:ascii="Times New Roman" w:eastAsia="Times New Roman" w:hAnsi="Times New Roman" w:cs="Times New Roman"/>
          <w:b/>
          <w:spacing w:val="-3"/>
          <w:sz w:val="24"/>
          <w:szCs w:val="24"/>
          <w:lang w:eastAsia="fr-FR"/>
        </w:rPr>
      </w:pPr>
      <w:r w:rsidRPr="004611D7">
        <w:rPr>
          <w:rFonts w:ascii="Times New Roman" w:eastAsia="Times New Roman" w:hAnsi="Times New Roman" w:cs="Times New Roman"/>
          <w:b/>
          <w:spacing w:val="-3"/>
          <w:sz w:val="24"/>
          <w:szCs w:val="24"/>
          <w:lang w:eastAsia="fr-FR"/>
        </w:rPr>
        <w:t>P</w:t>
      </w:r>
      <w:r w:rsidR="00EF582E" w:rsidRPr="004611D7">
        <w:rPr>
          <w:rFonts w:ascii="Times New Roman" w:eastAsia="Times New Roman" w:hAnsi="Times New Roman" w:cs="Times New Roman"/>
          <w:b/>
          <w:spacing w:val="-3"/>
          <w:sz w:val="24"/>
          <w:szCs w:val="24"/>
          <w:lang w:eastAsia="fr-FR"/>
        </w:rPr>
        <w:t>rix de la soumission ( / 50)</w:t>
      </w:r>
      <w:r w:rsidR="00EF582E" w:rsidRPr="004611D7">
        <w:rPr>
          <w:rFonts w:ascii="Times New Roman" w:eastAsia="Times New Roman" w:hAnsi="Times New Roman" w:cs="Times New Roman"/>
          <w:b/>
          <w:spacing w:val="-3"/>
          <w:sz w:val="24"/>
          <w:szCs w:val="24"/>
          <w:lang w:eastAsia="fr-FR"/>
        </w:rPr>
        <w:tab/>
        <w:t>+</w:t>
      </w:r>
      <w:r w:rsidR="004611D7">
        <w:rPr>
          <w:rFonts w:ascii="Times New Roman" w:eastAsia="Times New Roman" w:hAnsi="Times New Roman" w:cs="Times New Roman"/>
          <w:b/>
          <w:spacing w:val="-3"/>
          <w:sz w:val="24"/>
          <w:szCs w:val="24"/>
          <w:lang w:eastAsia="fr-FR"/>
        </w:rPr>
        <w:t xml:space="preserve">    </w:t>
      </w:r>
      <w:r w:rsidR="00EF582E" w:rsidRPr="004611D7">
        <w:rPr>
          <w:rFonts w:ascii="Times New Roman" w:eastAsia="Times New Roman" w:hAnsi="Times New Roman" w:cs="Times New Roman"/>
          <w:b/>
          <w:spacing w:val="-3"/>
          <w:sz w:val="24"/>
          <w:szCs w:val="24"/>
          <w:lang w:eastAsia="fr-FR"/>
        </w:rPr>
        <w:t>Satisfaction du service ( / 50)</w:t>
      </w:r>
      <w:r w:rsidR="00EF582E" w:rsidRPr="004611D7">
        <w:rPr>
          <w:rFonts w:ascii="Times New Roman" w:eastAsia="Times New Roman" w:hAnsi="Times New Roman" w:cs="Times New Roman"/>
          <w:b/>
          <w:spacing w:val="-3"/>
          <w:sz w:val="24"/>
          <w:szCs w:val="24"/>
          <w:lang w:eastAsia="fr-FR"/>
        </w:rPr>
        <w:tab/>
        <w:t>=</w:t>
      </w:r>
      <w:r w:rsidR="00EF582E" w:rsidRPr="004611D7">
        <w:rPr>
          <w:rFonts w:ascii="Times New Roman" w:eastAsia="Times New Roman" w:hAnsi="Times New Roman" w:cs="Times New Roman"/>
          <w:b/>
          <w:spacing w:val="-3"/>
          <w:sz w:val="24"/>
          <w:szCs w:val="24"/>
          <w:lang w:eastAsia="fr-FR"/>
        </w:rPr>
        <w:tab/>
        <w:t>Résultat (  / 100)</w:t>
      </w:r>
    </w:p>
    <w:p w14:paraId="39B7CB1C" w14:textId="77777777" w:rsidR="00EF582E" w:rsidRDefault="00EF582E" w:rsidP="00EF582E">
      <w:pPr>
        <w:tabs>
          <w:tab w:val="left" w:pos="-720"/>
        </w:tabs>
        <w:suppressAutoHyphens/>
        <w:spacing w:after="0" w:line="240" w:lineRule="auto"/>
        <w:jc w:val="center"/>
        <w:rPr>
          <w:rFonts w:ascii="Times New Roman" w:eastAsia="Times New Roman" w:hAnsi="Times New Roman" w:cs="Times New Roman"/>
          <w:spacing w:val="-3"/>
          <w:sz w:val="24"/>
          <w:szCs w:val="24"/>
          <w:lang w:eastAsia="fr-FR"/>
        </w:rPr>
      </w:pPr>
    </w:p>
    <w:p w14:paraId="5AF7D0A1" w14:textId="77777777" w:rsidR="00EC1EB2" w:rsidRDefault="00EC1EB2"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700B9A0F" w14:textId="77777777" w:rsidR="00EC1EB2" w:rsidRDefault="00EC1EB2"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08222F08" w14:textId="77777777" w:rsidR="00EC1EB2" w:rsidRDefault="00EC1EB2"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227309DE" w14:textId="77777777" w:rsidR="00EC1EB2" w:rsidRPr="00EC1EB2" w:rsidRDefault="00EC1EB2" w:rsidP="0023774A">
      <w:pPr>
        <w:tabs>
          <w:tab w:val="left" w:pos="-720"/>
        </w:tabs>
        <w:suppressAutoHyphens/>
        <w:spacing w:after="0" w:line="240" w:lineRule="auto"/>
        <w:jc w:val="both"/>
        <w:rPr>
          <w:rFonts w:ascii="Times New Roman" w:eastAsia="Times New Roman" w:hAnsi="Times New Roman" w:cs="Times New Roman"/>
          <w:b/>
          <w:spacing w:val="-3"/>
          <w:sz w:val="24"/>
          <w:szCs w:val="24"/>
          <w:lang w:eastAsia="fr-FR"/>
        </w:rPr>
      </w:pPr>
      <w:r w:rsidRPr="00EC1EB2">
        <w:rPr>
          <w:rFonts w:ascii="Times New Roman" w:eastAsia="Times New Roman" w:hAnsi="Times New Roman" w:cs="Times New Roman"/>
          <w:b/>
          <w:spacing w:val="-3"/>
          <w:sz w:val="24"/>
          <w:szCs w:val="24"/>
          <w:lang w:eastAsia="fr-FR"/>
        </w:rPr>
        <w:t>PRIX DE LA SOUMISSION</w:t>
      </w:r>
      <w:r>
        <w:rPr>
          <w:rFonts w:ascii="Times New Roman" w:eastAsia="Times New Roman" w:hAnsi="Times New Roman" w:cs="Times New Roman"/>
          <w:b/>
          <w:spacing w:val="-3"/>
          <w:sz w:val="24"/>
          <w:szCs w:val="24"/>
          <w:lang w:eastAsia="fr-FR"/>
        </w:rPr>
        <w:t> :</w:t>
      </w:r>
    </w:p>
    <w:p w14:paraId="324E59D3" w14:textId="77777777" w:rsidR="00EC1EB2" w:rsidRDefault="00EC1EB2"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02D8B4C5" w14:textId="77777777" w:rsidR="00EC1EB2" w:rsidRDefault="00EC1EB2"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tbl>
      <w:tblPr>
        <w:tblStyle w:val="Grilledutableau"/>
        <w:tblW w:w="9452" w:type="dxa"/>
        <w:tblLook w:val="04A0" w:firstRow="1" w:lastRow="0" w:firstColumn="1" w:lastColumn="0" w:noHBand="0" w:noVBand="1"/>
      </w:tblPr>
      <w:tblGrid>
        <w:gridCol w:w="7127"/>
        <w:gridCol w:w="2325"/>
      </w:tblGrid>
      <w:tr w:rsidR="005A01E8" w14:paraId="4B6E6327" w14:textId="77777777" w:rsidTr="00EF582E">
        <w:trPr>
          <w:trHeight w:val="562"/>
        </w:trPr>
        <w:tc>
          <w:tcPr>
            <w:tcW w:w="7127" w:type="dxa"/>
          </w:tcPr>
          <w:p w14:paraId="4E9B971F" w14:textId="77777777" w:rsidR="005A01E8" w:rsidRPr="005A01E8" w:rsidRDefault="005A01E8" w:rsidP="005A01E8">
            <w:pPr>
              <w:tabs>
                <w:tab w:val="left" w:pos="-720"/>
              </w:tabs>
              <w:suppressAutoHyphens/>
              <w:jc w:val="center"/>
              <w:rPr>
                <w:rFonts w:ascii="Times New Roman" w:eastAsia="Times New Roman" w:hAnsi="Times New Roman" w:cs="Times New Roman"/>
                <w:b/>
                <w:spacing w:val="-3"/>
                <w:sz w:val="24"/>
                <w:szCs w:val="24"/>
                <w:lang w:eastAsia="fr-FR"/>
              </w:rPr>
            </w:pPr>
            <w:r>
              <w:rPr>
                <w:rFonts w:ascii="Times New Roman" w:eastAsia="Times New Roman" w:hAnsi="Times New Roman" w:cs="Times New Roman"/>
                <w:b/>
                <w:spacing w:val="-3"/>
                <w:sz w:val="24"/>
                <w:szCs w:val="24"/>
                <w:lang w:eastAsia="fr-FR"/>
              </w:rPr>
              <w:t>Soumissionnaires (du prix le plus bas au prix le plus élevé)</w:t>
            </w:r>
          </w:p>
        </w:tc>
        <w:tc>
          <w:tcPr>
            <w:tcW w:w="2325" w:type="dxa"/>
          </w:tcPr>
          <w:p w14:paraId="42016AE3" w14:textId="77777777" w:rsidR="005A01E8" w:rsidRPr="005A01E8" w:rsidRDefault="005A01E8" w:rsidP="005A01E8">
            <w:pPr>
              <w:tabs>
                <w:tab w:val="left" w:pos="-720"/>
              </w:tabs>
              <w:suppressAutoHyphens/>
              <w:jc w:val="center"/>
              <w:rPr>
                <w:rFonts w:ascii="Times New Roman" w:eastAsia="Times New Roman" w:hAnsi="Times New Roman" w:cs="Times New Roman"/>
                <w:b/>
                <w:spacing w:val="-3"/>
                <w:sz w:val="24"/>
                <w:szCs w:val="24"/>
                <w:lang w:eastAsia="fr-FR"/>
              </w:rPr>
            </w:pPr>
            <w:r w:rsidRPr="005A01E8">
              <w:rPr>
                <w:rFonts w:ascii="Times New Roman" w:eastAsia="Times New Roman" w:hAnsi="Times New Roman" w:cs="Times New Roman"/>
                <w:b/>
                <w:spacing w:val="-3"/>
                <w:sz w:val="24"/>
                <w:szCs w:val="24"/>
                <w:lang w:eastAsia="fr-FR"/>
              </w:rPr>
              <w:t>Pointage</w:t>
            </w:r>
            <w:r w:rsidR="00EC1EB2">
              <w:rPr>
                <w:rFonts w:ascii="Times New Roman" w:eastAsia="Times New Roman" w:hAnsi="Times New Roman" w:cs="Times New Roman"/>
                <w:b/>
                <w:spacing w:val="-3"/>
                <w:sz w:val="24"/>
                <w:szCs w:val="24"/>
                <w:lang w:eastAsia="fr-FR"/>
              </w:rPr>
              <w:t>*</w:t>
            </w:r>
          </w:p>
        </w:tc>
      </w:tr>
      <w:tr w:rsidR="005A01E8" w14:paraId="102FF4D5" w14:textId="77777777" w:rsidTr="00EF582E">
        <w:trPr>
          <w:trHeight w:val="562"/>
        </w:trPr>
        <w:tc>
          <w:tcPr>
            <w:tcW w:w="7127" w:type="dxa"/>
            <w:vAlign w:val="center"/>
          </w:tcPr>
          <w:p w14:paraId="64DE9D17" w14:textId="77777777" w:rsidR="005A01E8" w:rsidRDefault="005313E4" w:rsidP="005313E4">
            <w:pPr>
              <w:tabs>
                <w:tab w:val="left" w:pos="-720"/>
              </w:tabs>
              <w:suppressAutoHyphens/>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1.</w:t>
            </w:r>
          </w:p>
        </w:tc>
        <w:tc>
          <w:tcPr>
            <w:tcW w:w="2325" w:type="dxa"/>
            <w:vAlign w:val="center"/>
          </w:tcPr>
          <w:p w14:paraId="4B3D77F6" w14:textId="77777777" w:rsidR="005A01E8" w:rsidRDefault="00EC1EB2" w:rsidP="00EC1EB2">
            <w:pPr>
              <w:tabs>
                <w:tab w:val="left" w:pos="-720"/>
              </w:tabs>
              <w:suppressAutoHyphens/>
              <w:jc w:val="center"/>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50</w:t>
            </w:r>
          </w:p>
        </w:tc>
      </w:tr>
      <w:tr w:rsidR="005A01E8" w14:paraId="2D7455BC" w14:textId="77777777" w:rsidTr="00EF582E">
        <w:trPr>
          <w:trHeight w:val="562"/>
        </w:trPr>
        <w:tc>
          <w:tcPr>
            <w:tcW w:w="7127" w:type="dxa"/>
            <w:vAlign w:val="center"/>
          </w:tcPr>
          <w:p w14:paraId="1AD04867" w14:textId="77777777" w:rsidR="005A01E8" w:rsidRDefault="005313E4" w:rsidP="005313E4">
            <w:pPr>
              <w:tabs>
                <w:tab w:val="left" w:pos="-720"/>
              </w:tabs>
              <w:suppressAutoHyphens/>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2.</w:t>
            </w:r>
          </w:p>
        </w:tc>
        <w:tc>
          <w:tcPr>
            <w:tcW w:w="2325" w:type="dxa"/>
            <w:vAlign w:val="center"/>
          </w:tcPr>
          <w:p w14:paraId="437653A9" w14:textId="77777777" w:rsidR="005A01E8" w:rsidRDefault="00EC1EB2" w:rsidP="00EC1EB2">
            <w:pPr>
              <w:tabs>
                <w:tab w:val="left" w:pos="-720"/>
              </w:tabs>
              <w:suppressAutoHyphens/>
              <w:jc w:val="center"/>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40</w:t>
            </w:r>
          </w:p>
        </w:tc>
      </w:tr>
      <w:tr w:rsidR="005A01E8" w14:paraId="1AAC04D4" w14:textId="77777777" w:rsidTr="00EF582E">
        <w:trPr>
          <w:trHeight w:val="562"/>
        </w:trPr>
        <w:tc>
          <w:tcPr>
            <w:tcW w:w="7127" w:type="dxa"/>
            <w:vAlign w:val="center"/>
          </w:tcPr>
          <w:p w14:paraId="6309D0E1" w14:textId="77777777" w:rsidR="005A01E8" w:rsidRDefault="005313E4" w:rsidP="005313E4">
            <w:pPr>
              <w:tabs>
                <w:tab w:val="left" w:pos="-720"/>
              </w:tabs>
              <w:suppressAutoHyphens/>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3.</w:t>
            </w:r>
          </w:p>
        </w:tc>
        <w:tc>
          <w:tcPr>
            <w:tcW w:w="2325" w:type="dxa"/>
            <w:vAlign w:val="center"/>
          </w:tcPr>
          <w:p w14:paraId="0A9F41CD" w14:textId="77777777" w:rsidR="005A01E8" w:rsidRDefault="00EC1EB2" w:rsidP="00EC1EB2">
            <w:pPr>
              <w:tabs>
                <w:tab w:val="left" w:pos="-720"/>
              </w:tabs>
              <w:suppressAutoHyphens/>
              <w:jc w:val="center"/>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30</w:t>
            </w:r>
          </w:p>
        </w:tc>
      </w:tr>
      <w:tr w:rsidR="005A01E8" w14:paraId="516B0531" w14:textId="77777777" w:rsidTr="00EF582E">
        <w:trPr>
          <w:trHeight w:val="562"/>
        </w:trPr>
        <w:tc>
          <w:tcPr>
            <w:tcW w:w="7127" w:type="dxa"/>
            <w:vAlign w:val="center"/>
          </w:tcPr>
          <w:p w14:paraId="54420B10" w14:textId="77777777" w:rsidR="005A01E8" w:rsidRDefault="005313E4" w:rsidP="005313E4">
            <w:pPr>
              <w:tabs>
                <w:tab w:val="left" w:pos="-720"/>
              </w:tabs>
              <w:suppressAutoHyphens/>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4.</w:t>
            </w:r>
          </w:p>
        </w:tc>
        <w:tc>
          <w:tcPr>
            <w:tcW w:w="2325" w:type="dxa"/>
            <w:vAlign w:val="center"/>
          </w:tcPr>
          <w:p w14:paraId="04AF3AAF" w14:textId="77777777" w:rsidR="005A01E8" w:rsidRDefault="00EC1EB2" w:rsidP="00EC1EB2">
            <w:pPr>
              <w:tabs>
                <w:tab w:val="left" w:pos="-720"/>
              </w:tabs>
              <w:suppressAutoHyphens/>
              <w:jc w:val="center"/>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20</w:t>
            </w:r>
          </w:p>
        </w:tc>
      </w:tr>
      <w:tr w:rsidR="005A01E8" w14:paraId="66AF0F7B" w14:textId="77777777" w:rsidTr="00EF582E">
        <w:trPr>
          <w:trHeight w:val="562"/>
        </w:trPr>
        <w:tc>
          <w:tcPr>
            <w:tcW w:w="7127" w:type="dxa"/>
            <w:vAlign w:val="center"/>
          </w:tcPr>
          <w:p w14:paraId="11B31CCB" w14:textId="77777777" w:rsidR="005313E4" w:rsidRDefault="005313E4" w:rsidP="005313E4">
            <w:pPr>
              <w:tabs>
                <w:tab w:val="left" w:pos="-720"/>
              </w:tabs>
              <w:suppressAutoHyphens/>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5.</w:t>
            </w:r>
          </w:p>
        </w:tc>
        <w:tc>
          <w:tcPr>
            <w:tcW w:w="2325" w:type="dxa"/>
            <w:vAlign w:val="center"/>
          </w:tcPr>
          <w:p w14:paraId="1F64521E" w14:textId="77777777" w:rsidR="005A01E8" w:rsidRDefault="00EC1EB2" w:rsidP="00EC1EB2">
            <w:pPr>
              <w:tabs>
                <w:tab w:val="left" w:pos="-720"/>
              </w:tabs>
              <w:suppressAutoHyphens/>
              <w:jc w:val="center"/>
              <w:rPr>
                <w:rFonts w:ascii="Times New Roman" w:eastAsia="Times New Roman" w:hAnsi="Times New Roman" w:cs="Times New Roman"/>
                <w:spacing w:val="-3"/>
                <w:sz w:val="24"/>
                <w:szCs w:val="24"/>
                <w:lang w:eastAsia="fr-FR"/>
              </w:rPr>
            </w:pPr>
            <w:r>
              <w:rPr>
                <w:rFonts w:ascii="Times New Roman" w:eastAsia="Times New Roman" w:hAnsi="Times New Roman" w:cs="Times New Roman"/>
                <w:spacing w:val="-3"/>
                <w:sz w:val="24"/>
                <w:szCs w:val="24"/>
                <w:lang w:eastAsia="fr-FR"/>
              </w:rPr>
              <w:t>10</w:t>
            </w:r>
          </w:p>
        </w:tc>
      </w:tr>
    </w:tbl>
    <w:p w14:paraId="64F1BF91" w14:textId="77777777" w:rsidR="0023774A" w:rsidRDefault="0023774A" w:rsidP="0023774A">
      <w:pPr>
        <w:tabs>
          <w:tab w:val="left" w:pos="-720"/>
        </w:tabs>
        <w:suppressAutoHyphens/>
        <w:spacing w:after="0" w:line="240" w:lineRule="auto"/>
        <w:jc w:val="both"/>
        <w:rPr>
          <w:rFonts w:ascii="Times New Roman" w:eastAsia="Times New Roman" w:hAnsi="Times New Roman" w:cs="Times New Roman"/>
          <w:spacing w:val="-3"/>
          <w:sz w:val="24"/>
          <w:szCs w:val="24"/>
          <w:lang w:eastAsia="fr-FR"/>
        </w:rPr>
      </w:pPr>
    </w:p>
    <w:p w14:paraId="294F0E5F" w14:textId="77777777" w:rsidR="008E1B22" w:rsidRPr="00EC1EB2" w:rsidRDefault="00EC1EB2" w:rsidP="00EC1EB2">
      <w:pPr>
        <w:spacing w:after="0"/>
        <w:rPr>
          <w:rFonts w:ascii="Times New Roman" w:eastAsia="Times New Roman" w:hAnsi="Times New Roman" w:cs="Times New Roman"/>
          <w:sz w:val="24"/>
          <w:szCs w:val="24"/>
          <w:lang w:eastAsia="fr-FR"/>
        </w:rPr>
      </w:pPr>
      <w:r w:rsidRPr="00EC1EB2">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EC1EB2">
        <w:rPr>
          <w:rFonts w:ascii="Times New Roman" w:eastAsia="Times New Roman" w:hAnsi="Times New Roman" w:cs="Times New Roman"/>
          <w:i/>
          <w:sz w:val="24"/>
          <w:szCs w:val="24"/>
          <w:lang w:eastAsia="fr-FR"/>
        </w:rPr>
        <w:t>Si le nombre de soumissionnaires excède le nombre prévu, le barème de pointage sera majoré en conséquence</w:t>
      </w:r>
      <w:r>
        <w:rPr>
          <w:rFonts w:ascii="Times New Roman" w:eastAsia="Times New Roman" w:hAnsi="Times New Roman" w:cs="Times New Roman"/>
          <w:sz w:val="24"/>
          <w:szCs w:val="24"/>
          <w:lang w:eastAsia="fr-FR"/>
        </w:rPr>
        <w:t>.</w:t>
      </w:r>
    </w:p>
    <w:p w14:paraId="58E70D2E" w14:textId="77777777" w:rsidR="00EC1EB2" w:rsidRDefault="00EC1EB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32F1802B" w14:textId="77777777" w:rsidR="00EC1EB2" w:rsidRPr="0033244C" w:rsidRDefault="00EC1EB2" w:rsidP="00D83EC1">
      <w:pPr>
        <w:spacing w:after="0"/>
        <w:rPr>
          <w:rFonts w:ascii="Times New Roman" w:eastAsia="Times New Roman" w:hAnsi="Times New Roman" w:cs="Times New Roman"/>
          <w:b/>
          <w:sz w:val="24"/>
          <w:szCs w:val="24"/>
          <w:lang w:eastAsia="fr-FR"/>
        </w:rPr>
      </w:pPr>
      <w:r w:rsidRPr="00EC1EB2">
        <w:rPr>
          <w:rFonts w:ascii="Times New Roman" w:eastAsia="Times New Roman" w:hAnsi="Times New Roman" w:cs="Times New Roman"/>
          <w:b/>
          <w:sz w:val="24"/>
          <w:szCs w:val="24"/>
          <w:lang w:eastAsia="fr-FR"/>
        </w:rPr>
        <w:lastRenderedPageBreak/>
        <w:t>SATISFACTION DU SERVICE :</w:t>
      </w:r>
    </w:p>
    <w:p w14:paraId="75CEBF05" w14:textId="77777777" w:rsidR="00EC1EB2" w:rsidRDefault="00EC1EB2" w:rsidP="00D83EC1">
      <w:pPr>
        <w:spacing w:after="0"/>
        <w:rPr>
          <w:rFonts w:ascii="Times New Roman" w:eastAsia="Times New Roman" w:hAnsi="Times New Roman" w:cs="Times New Roman"/>
          <w:sz w:val="24"/>
          <w:szCs w:val="24"/>
          <w:lang w:eastAsia="fr-FR"/>
        </w:rPr>
      </w:pPr>
    </w:p>
    <w:tbl>
      <w:tblPr>
        <w:tblStyle w:val="Grilledutableau"/>
        <w:tblpPr w:leftFromText="141" w:rightFromText="141" w:vertAnchor="text" w:tblpXSpec="center" w:tblpY="1"/>
        <w:tblOverlap w:val="never"/>
        <w:tblW w:w="10263" w:type="dxa"/>
        <w:jc w:val="center"/>
        <w:tblLook w:val="04A0" w:firstRow="1" w:lastRow="0" w:firstColumn="1" w:lastColumn="0" w:noHBand="0" w:noVBand="1"/>
      </w:tblPr>
      <w:tblGrid>
        <w:gridCol w:w="4819"/>
        <w:gridCol w:w="1361"/>
        <w:gridCol w:w="1361"/>
        <w:gridCol w:w="1361"/>
        <w:gridCol w:w="1361"/>
      </w:tblGrid>
      <w:tr w:rsidR="008E1B22" w14:paraId="7078CBBE" w14:textId="77777777" w:rsidTr="008E1B22">
        <w:trPr>
          <w:trHeight w:val="906"/>
          <w:jc w:val="center"/>
        </w:trPr>
        <w:tc>
          <w:tcPr>
            <w:tcW w:w="4819" w:type="dxa"/>
            <w:vAlign w:val="center"/>
          </w:tcPr>
          <w:p w14:paraId="17831503" w14:textId="77777777" w:rsidR="008E1B22" w:rsidRPr="008E1B22" w:rsidRDefault="008E1B22" w:rsidP="008E1B22">
            <w:pPr>
              <w:jc w:val="center"/>
              <w:rPr>
                <w:rFonts w:ascii="Times New Roman" w:eastAsia="Times New Roman" w:hAnsi="Times New Roman" w:cs="Times New Roman"/>
                <w:b/>
                <w:sz w:val="24"/>
                <w:szCs w:val="24"/>
                <w:lang w:eastAsia="fr-FR"/>
              </w:rPr>
            </w:pPr>
            <w:r w:rsidRPr="008E1B22">
              <w:rPr>
                <w:rFonts w:ascii="Times New Roman" w:eastAsia="Times New Roman" w:hAnsi="Times New Roman" w:cs="Times New Roman"/>
                <w:b/>
                <w:sz w:val="24"/>
                <w:szCs w:val="24"/>
                <w:lang w:eastAsia="fr-FR"/>
              </w:rPr>
              <w:t>Critère</w:t>
            </w:r>
          </w:p>
        </w:tc>
        <w:tc>
          <w:tcPr>
            <w:tcW w:w="1361" w:type="dxa"/>
            <w:vAlign w:val="center"/>
          </w:tcPr>
          <w:p w14:paraId="1AC9C0AD" w14:textId="77777777" w:rsidR="008E1B22" w:rsidRPr="008E1B22" w:rsidRDefault="008E1B22" w:rsidP="008E1B22">
            <w:pPr>
              <w:jc w:val="center"/>
              <w:rPr>
                <w:rFonts w:ascii="Times New Roman" w:eastAsia="Times New Roman" w:hAnsi="Times New Roman" w:cs="Times New Roman"/>
                <w:b/>
                <w:sz w:val="20"/>
                <w:szCs w:val="24"/>
                <w:lang w:eastAsia="fr-FR"/>
              </w:rPr>
            </w:pPr>
            <w:r w:rsidRPr="008E1B22">
              <w:rPr>
                <w:rFonts w:ascii="Times New Roman" w:eastAsia="Times New Roman" w:hAnsi="Times New Roman" w:cs="Times New Roman"/>
                <w:b/>
                <w:sz w:val="20"/>
                <w:szCs w:val="24"/>
                <w:lang w:eastAsia="fr-FR"/>
              </w:rPr>
              <w:t>Insatisfaisant</w:t>
            </w:r>
          </w:p>
          <w:p w14:paraId="48F1633F" w14:textId="77777777" w:rsidR="008E1B22" w:rsidRPr="008E1B22" w:rsidRDefault="008E1B22" w:rsidP="008E1B22">
            <w:pPr>
              <w:jc w:val="center"/>
              <w:rPr>
                <w:rFonts w:ascii="Times New Roman" w:eastAsia="Times New Roman" w:hAnsi="Times New Roman" w:cs="Times New Roman"/>
                <w:b/>
                <w:sz w:val="24"/>
                <w:szCs w:val="24"/>
                <w:lang w:eastAsia="fr-FR"/>
              </w:rPr>
            </w:pPr>
          </w:p>
          <w:p w14:paraId="6F793CC7" w14:textId="77777777" w:rsidR="008E1B22" w:rsidRPr="008E1B22" w:rsidRDefault="008E1B22" w:rsidP="008E1B22">
            <w:pPr>
              <w:jc w:val="center"/>
              <w:rPr>
                <w:rFonts w:ascii="Times New Roman" w:eastAsia="Times New Roman" w:hAnsi="Times New Roman" w:cs="Times New Roman"/>
                <w:b/>
                <w:sz w:val="24"/>
                <w:szCs w:val="24"/>
                <w:lang w:eastAsia="fr-FR"/>
              </w:rPr>
            </w:pPr>
            <w:r w:rsidRPr="008E1B22">
              <w:rPr>
                <w:rFonts w:ascii="Times New Roman" w:eastAsia="Times New Roman" w:hAnsi="Times New Roman" w:cs="Times New Roman"/>
                <w:b/>
                <w:sz w:val="24"/>
                <w:szCs w:val="24"/>
                <w:lang w:eastAsia="fr-FR"/>
              </w:rPr>
              <w:t>(0-2)</w:t>
            </w:r>
          </w:p>
        </w:tc>
        <w:tc>
          <w:tcPr>
            <w:tcW w:w="1361" w:type="dxa"/>
            <w:vAlign w:val="center"/>
          </w:tcPr>
          <w:p w14:paraId="191D96C8" w14:textId="77777777" w:rsidR="008E1B22" w:rsidRPr="008E1B22" w:rsidRDefault="008E1B22" w:rsidP="008E1B22">
            <w:pPr>
              <w:jc w:val="center"/>
              <w:rPr>
                <w:rFonts w:ascii="Times New Roman" w:eastAsia="Times New Roman" w:hAnsi="Times New Roman" w:cs="Times New Roman"/>
                <w:b/>
                <w:sz w:val="20"/>
                <w:szCs w:val="24"/>
                <w:lang w:eastAsia="fr-FR"/>
              </w:rPr>
            </w:pPr>
            <w:r w:rsidRPr="008E1B22">
              <w:rPr>
                <w:rFonts w:ascii="Times New Roman" w:eastAsia="Times New Roman" w:hAnsi="Times New Roman" w:cs="Times New Roman"/>
                <w:b/>
                <w:sz w:val="20"/>
                <w:szCs w:val="24"/>
                <w:lang w:eastAsia="fr-FR"/>
              </w:rPr>
              <w:t>Peu satisfaisant</w:t>
            </w:r>
          </w:p>
          <w:p w14:paraId="1F2E2D22" w14:textId="77777777" w:rsidR="008E1B22" w:rsidRPr="008E1B22" w:rsidRDefault="008E1B22" w:rsidP="008E1B22">
            <w:pPr>
              <w:jc w:val="center"/>
              <w:rPr>
                <w:rFonts w:ascii="Times New Roman" w:eastAsia="Times New Roman" w:hAnsi="Times New Roman" w:cs="Times New Roman"/>
                <w:b/>
                <w:sz w:val="24"/>
                <w:szCs w:val="24"/>
                <w:lang w:eastAsia="fr-FR"/>
              </w:rPr>
            </w:pPr>
            <w:r w:rsidRPr="008E1B22">
              <w:rPr>
                <w:rFonts w:ascii="Times New Roman" w:eastAsia="Times New Roman" w:hAnsi="Times New Roman" w:cs="Times New Roman"/>
                <w:b/>
                <w:sz w:val="24"/>
                <w:szCs w:val="24"/>
                <w:lang w:eastAsia="fr-FR"/>
              </w:rPr>
              <w:t>(4-6)</w:t>
            </w:r>
          </w:p>
        </w:tc>
        <w:tc>
          <w:tcPr>
            <w:tcW w:w="1361" w:type="dxa"/>
            <w:vAlign w:val="center"/>
          </w:tcPr>
          <w:p w14:paraId="498626DA" w14:textId="77777777" w:rsidR="008E1B22" w:rsidRPr="008E1B22" w:rsidRDefault="008E1B22" w:rsidP="008E1B22">
            <w:pPr>
              <w:jc w:val="center"/>
              <w:rPr>
                <w:rFonts w:ascii="Times New Roman" w:eastAsia="Times New Roman" w:hAnsi="Times New Roman" w:cs="Times New Roman"/>
                <w:b/>
                <w:sz w:val="20"/>
                <w:szCs w:val="24"/>
                <w:lang w:eastAsia="fr-FR"/>
              </w:rPr>
            </w:pPr>
            <w:r w:rsidRPr="008E1B22">
              <w:rPr>
                <w:rFonts w:ascii="Times New Roman" w:eastAsia="Times New Roman" w:hAnsi="Times New Roman" w:cs="Times New Roman"/>
                <w:b/>
                <w:sz w:val="20"/>
                <w:szCs w:val="24"/>
                <w:lang w:eastAsia="fr-FR"/>
              </w:rPr>
              <w:t>Satisfaisant</w:t>
            </w:r>
          </w:p>
          <w:p w14:paraId="3A8D4732" w14:textId="77777777" w:rsidR="008E1B22" w:rsidRPr="008E1B22" w:rsidRDefault="008E1B22" w:rsidP="008E1B22">
            <w:pPr>
              <w:jc w:val="center"/>
              <w:rPr>
                <w:rFonts w:ascii="Times New Roman" w:eastAsia="Times New Roman" w:hAnsi="Times New Roman" w:cs="Times New Roman"/>
                <w:b/>
                <w:sz w:val="24"/>
                <w:szCs w:val="24"/>
                <w:lang w:eastAsia="fr-FR"/>
              </w:rPr>
            </w:pPr>
          </w:p>
          <w:p w14:paraId="58F12660" w14:textId="77777777" w:rsidR="008E1B22" w:rsidRPr="008E1B22" w:rsidRDefault="008E1B22" w:rsidP="008E1B22">
            <w:pPr>
              <w:jc w:val="center"/>
              <w:rPr>
                <w:rFonts w:ascii="Times New Roman" w:eastAsia="Times New Roman" w:hAnsi="Times New Roman" w:cs="Times New Roman"/>
                <w:b/>
                <w:sz w:val="24"/>
                <w:szCs w:val="24"/>
                <w:lang w:eastAsia="fr-FR"/>
              </w:rPr>
            </w:pPr>
            <w:r w:rsidRPr="008E1B22">
              <w:rPr>
                <w:rFonts w:ascii="Times New Roman" w:eastAsia="Times New Roman" w:hAnsi="Times New Roman" w:cs="Times New Roman"/>
                <w:b/>
                <w:sz w:val="24"/>
                <w:szCs w:val="24"/>
                <w:lang w:eastAsia="fr-FR"/>
              </w:rPr>
              <w:t>(6-8)</w:t>
            </w:r>
          </w:p>
        </w:tc>
        <w:tc>
          <w:tcPr>
            <w:tcW w:w="1361" w:type="dxa"/>
            <w:vAlign w:val="center"/>
          </w:tcPr>
          <w:p w14:paraId="365A0937" w14:textId="77777777" w:rsidR="008E1B22" w:rsidRPr="008E1B22" w:rsidRDefault="008E1B22" w:rsidP="008E1B22">
            <w:pPr>
              <w:jc w:val="center"/>
              <w:rPr>
                <w:rFonts w:ascii="Times New Roman" w:eastAsia="Times New Roman" w:hAnsi="Times New Roman" w:cs="Times New Roman"/>
                <w:b/>
                <w:sz w:val="20"/>
                <w:szCs w:val="24"/>
                <w:lang w:eastAsia="fr-FR"/>
              </w:rPr>
            </w:pPr>
            <w:r w:rsidRPr="008E1B22">
              <w:rPr>
                <w:rFonts w:ascii="Times New Roman" w:eastAsia="Times New Roman" w:hAnsi="Times New Roman" w:cs="Times New Roman"/>
                <w:b/>
                <w:sz w:val="20"/>
                <w:szCs w:val="24"/>
                <w:lang w:eastAsia="fr-FR"/>
              </w:rPr>
              <w:t>Très satisfaisant</w:t>
            </w:r>
          </w:p>
          <w:p w14:paraId="372062BD" w14:textId="77777777" w:rsidR="008E1B22" w:rsidRPr="008E1B22" w:rsidRDefault="008E1B22" w:rsidP="008E1B22">
            <w:pPr>
              <w:jc w:val="center"/>
              <w:rPr>
                <w:rFonts w:ascii="Times New Roman" w:eastAsia="Times New Roman" w:hAnsi="Times New Roman" w:cs="Times New Roman"/>
                <w:b/>
                <w:sz w:val="24"/>
                <w:szCs w:val="24"/>
                <w:lang w:eastAsia="fr-FR"/>
              </w:rPr>
            </w:pPr>
            <w:r w:rsidRPr="008E1B22">
              <w:rPr>
                <w:rFonts w:ascii="Times New Roman" w:eastAsia="Times New Roman" w:hAnsi="Times New Roman" w:cs="Times New Roman"/>
                <w:b/>
                <w:sz w:val="24"/>
                <w:szCs w:val="24"/>
                <w:lang w:eastAsia="fr-FR"/>
              </w:rPr>
              <w:t>(8-10)</w:t>
            </w:r>
          </w:p>
        </w:tc>
      </w:tr>
      <w:tr w:rsidR="008E1B22" w14:paraId="1F633E86" w14:textId="77777777" w:rsidTr="008E1B22">
        <w:trPr>
          <w:trHeight w:val="906"/>
          <w:jc w:val="center"/>
        </w:trPr>
        <w:tc>
          <w:tcPr>
            <w:tcW w:w="4819" w:type="dxa"/>
            <w:vAlign w:val="center"/>
          </w:tcPr>
          <w:p w14:paraId="652D251E" w14:textId="77777777" w:rsidR="008E1B22" w:rsidRPr="008E1B22" w:rsidRDefault="008E1B22" w:rsidP="008E1B22">
            <w:pPr>
              <w:rPr>
                <w:rFonts w:ascii="Times New Roman" w:eastAsia="Times New Roman" w:hAnsi="Times New Roman" w:cs="Times New Roman"/>
                <w:b/>
                <w:sz w:val="24"/>
                <w:szCs w:val="24"/>
                <w:lang w:eastAsia="fr-FR"/>
              </w:rPr>
            </w:pPr>
            <w:r w:rsidRPr="008E1B22">
              <w:rPr>
                <w:rFonts w:ascii="Times New Roman" w:eastAsia="Times New Roman" w:hAnsi="Times New Roman" w:cs="Times New Roman"/>
                <w:b/>
                <w:sz w:val="24"/>
                <w:szCs w:val="24"/>
                <w:lang w:eastAsia="fr-FR"/>
              </w:rPr>
              <w:t>Proximité du service</w:t>
            </w:r>
          </w:p>
          <w:p w14:paraId="0FF5DBB9" w14:textId="77777777" w:rsidR="008E1B22" w:rsidRDefault="008E1B22" w:rsidP="008E1B2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soumissionnaire peut se déplacer rapidement à l’emplacement du contrat.</w:t>
            </w:r>
          </w:p>
        </w:tc>
        <w:tc>
          <w:tcPr>
            <w:tcW w:w="1361" w:type="dxa"/>
          </w:tcPr>
          <w:p w14:paraId="65FB0A4B"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6AC6C106"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65E804F4"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1112F590" w14:textId="77777777" w:rsidR="008E1B22" w:rsidRDefault="008E1B22" w:rsidP="008E1B22">
            <w:pPr>
              <w:rPr>
                <w:rFonts w:ascii="Times New Roman" w:eastAsia="Times New Roman" w:hAnsi="Times New Roman" w:cs="Times New Roman"/>
                <w:sz w:val="24"/>
                <w:szCs w:val="24"/>
                <w:lang w:eastAsia="fr-FR"/>
              </w:rPr>
            </w:pPr>
          </w:p>
        </w:tc>
      </w:tr>
      <w:tr w:rsidR="008E1B22" w14:paraId="36A28BC4" w14:textId="77777777" w:rsidTr="008E1B22">
        <w:trPr>
          <w:trHeight w:val="906"/>
          <w:jc w:val="center"/>
        </w:trPr>
        <w:tc>
          <w:tcPr>
            <w:tcW w:w="10263" w:type="dxa"/>
            <w:gridSpan w:val="5"/>
          </w:tcPr>
          <w:p w14:paraId="3D6270C6" w14:textId="77777777" w:rsidR="008E1B22" w:rsidRPr="008E1B22" w:rsidRDefault="008E1B22" w:rsidP="008E1B22">
            <w:pPr>
              <w:rPr>
                <w:rFonts w:ascii="Times New Roman" w:eastAsia="Times New Roman" w:hAnsi="Times New Roman" w:cs="Times New Roman"/>
                <w:i/>
                <w:sz w:val="24"/>
                <w:szCs w:val="24"/>
                <w:lang w:eastAsia="fr-FR"/>
              </w:rPr>
            </w:pPr>
            <w:r w:rsidRPr="008E1B22">
              <w:rPr>
                <w:rFonts w:ascii="Times New Roman" w:eastAsia="Times New Roman" w:hAnsi="Times New Roman" w:cs="Times New Roman"/>
                <w:i/>
                <w:sz w:val="24"/>
                <w:szCs w:val="24"/>
                <w:lang w:eastAsia="fr-FR"/>
              </w:rPr>
              <w:t>Remarque :</w:t>
            </w:r>
          </w:p>
          <w:p w14:paraId="048D2A75" w14:textId="77777777" w:rsidR="008E1B22" w:rsidRDefault="008E1B22" w:rsidP="008E1B22">
            <w:pPr>
              <w:rPr>
                <w:rFonts w:ascii="Times New Roman" w:eastAsia="Times New Roman" w:hAnsi="Times New Roman" w:cs="Times New Roman"/>
                <w:sz w:val="24"/>
                <w:szCs w:val="24"/>
                <w:lang w:eastAsia="fr-FR"/>
              </w:rPr>
            </w:pPr>
          </w:p>
        </w:tc>
      </w:tr>
      <w:tr w:rsidR="008E1B22" w14:paraId="1DE941D9" w14:textId="77777777" w:rsidTr="008E1B22">
        <w:trPr>
          <w:trHeight w:val="906"/>
          <w:jc w:val="center"/>
        </w:trPr>
        <w:tc>
          <w:tcPr>
            <w:tcW w:w="4819" w:type="dxa"/>
            <w:vAlign w:val="center"/>
          </w:tcPr>
          <w:p w14:paraId="14D8C010" w14:textId="77777777" w:rsidR="008E1B22" w:rsidRPr="008E1B22" w:rsidRDefault="008E1B22" w:rsidP="008E1B22">
            <w:pPr>
              <w:rPr>
                <w:rFonts w:ascii="Times New Roman" w:eastAsia="Times New Roman" w:hAnsi="Times New Roman" w:cs="Times New Roman"/>
                <w:b/>
                <w:sz w:val="24"/>
                <w:szCs w:val="24"/>
                <w:lang w:eastAsia="fr-FR"/>
              </w:rPr>
            </w:pPr>
            <w:r w:rsidRPr="008E1B22">
              <w:rPr>
                <w:rFonts w:ascii="Times New Roman" w:eastAsia="Times New Roman" w:hAnsi="Times New Roman" w:cs="Times New Roman"/>
                <w:b/>
                <w:sz w:val="24"/>
                <w:szCs w:val="24"/>
                <w:lang w:eastAsia="fr-FR"/>
              </w:rPr>
              <w:t>Équipement et matériel</w:t>
            </w:r>
          </w:p>
          <w:p w14:paraId="5A4CE1D4" w14:textId="77777777" w:rsidR="008E1B22" w:rsidRDefault="008E1B22" w:rsidP="008E1B2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soumissionnaire dispose de l’équipement et du matériel nécessaire à la réalisation du contrat.</w:t>
            </w:r>
          </w:p>
        </w:tc>
        <w:tc>
          <w:tcPr>
            <w:tcW w:w="1361" w:type="dxa"/>
          </w:tcPr>
          <w:p w14:paraId="52806ED0"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2427F183"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2B69012A"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765E622D" w14:textId="77777777" w:rsidR="008E1B22" w:rsidRDefault="008E1B22" w:rsidP="008E1B22">
            <w:pPr>
              <w:rPr>
                <w:rFonts w:ascii="Times New Roman" w:eastAsia="Times New Roman" w:hAnsi="Times New Roman" w:cs="Times New Roman"/>
                <w:sz w:val="24"/>
                <w:szCs w:val="24"/>
                <w:lang w:eastAsia="fr-FR"/>
              </w:rPr>
            </w:pPr>
          </w:p>
        </w:tc>
      </w:tr>
      <w:tr w:rsidR="008E1B22" w14:paraId="6546D7B5" w14:textId="77777777" w:rsidTr="008E1B22">
        <w:trPr>
          <w:trHeight w:val="906"/>
          <w:jc w:val="center"/>
        </w:trPr>
        <w:tc>
          <w:tcPr>
            <w:tcW w:w="10263" w:type="dxa"/>
            <w:gridSpan w:val="5"/>
          </w:tcPr>
          <w:p w14:paraId="188FF215" w14:textId="77777777" w:rsidR="008E1B22" w:rsidRPr="008E1B22" w:rsidRDefault="008E1B22" w:rsidP="008E1B22">
            <w:pPr>
              <w:rPr>
                <w:rFonts w:ascii="Times New Roman" w:eastAsia="Times New Roman" w:hAnsi="Times New Roman" w:cs="Times New Roman"/>
                <w:i/>
                <w:sz w:val="24"/>
                <w:szCs w:val="24"/>
                <w:lang w:eastAsia="fr-FR"/>
              </w:rPr>
            </w:pPr>
            <w:r w:rsidRPr="008E1B22">
              <w:rPr>
                <w:rFonts w:ascii="Times New Roman" w:eastAsia="Times New Roman" w:hAnsi="Times New Roman" w:cs="Times New Roman"/>
                <w:i/>
                <w:sz w:val="24"/>
                <w:szCs w:val="24"/>
                <w:lang w:eastAsia="fr-FR"/>
              </w:rPr>
              <w:t>Remarque :</w:t>
            </w:r>
          </w:p>
        </w:tc>
      </w:tr>
      <w:tr w:rsidR="008E1B22" w14:paraId="2580AD9D" w14:textId="77777777" w:rsidTr="008E1B22">
        <w:trPr>
          <w:trHeight w:val="906"/>
          <w:jc w:val="center"/>
        </w:trPr>
        <w:tc>
          <w:tcPr>
            <w:tcW w:w="4819" w:type="dxa"/>
            <w:vAlign w:val="center"/>
          </w:tcPr>
          <w:p w14:paraId="69CE30EA" w14:textId="77777777" w:rsidR="008E1B22" w:rsidRPr="003E2B3D" w:rsidRDefault="00532D7E" w:rsidP="008E1B22">
            <w:pPr>
              <w:rPr>
                <w:rFonts w:ascii="Times New Roman" w:eastAsia="Times New Roman" w:hAnsi="Times New Roman" w:cs="Times New Roman"/>
                <w:b/>
                <w:sz w:val="24"/>
                <w:szCs w:val="24"/>
                <w:lang w:eastAsia="fr-FR"/>
              </w:rPr>
            </w:pPr>
            <w:r w:rsidRPr="003E2B3D">
              <w:rPr>
                <w:rFonts w:ascii="Times New Roman" w:eastAsia="Times New Roman" w:hAnsi="Times New Roman" w:cs="Times New Roman"/>
                <w:b/>
                <w:sz w:val="24"/>
                <w:szCs w:val="24"/>
                <w:lang w:eastAsia="fr-FR"/>
              </w:rPr>
              <w:t xml:space="preserve">Respect des normes </w:t>
            </w:r>
            <w:r w:rsidR="00026A6C">
              <w:rPr>
                <w:rFonts w:ascii="Times New Roman" w:eastAsia="Times New Roman" w:hAnsi="Times New Roman" w:cs="Times New Roman"/>
                <w:b/>
                <w:sz w:val="24"/>
                <w:szCs w:val="24"/>
                <w:lang w:eastAsia="fr-FR"/>
              </w:rPr>
              <w:t xml:space="preserve">et exigences </w:t>
            </w:r>
            <w:r w:rsidRPr="003E2B3D">
              <w:rPr>
                <w:rFonts w:ascii="Times New Roman" w:eastAsia="Times New Roman" w:hAnsi="Times New Roman" w:cs="Times New Roman"/>
                <w:b/>
                <w:sz w:val="24"/>
                <w:szCs w:val="24"/>
                <w:lang w:eastAsia="fr-FR"/>
              </w:rPr>
              <w:t>du contrat</w:t>
            </w:r>
          </w:p>
          <w:p w14:paraId="26376C02" w14:textId="77777777" w:rsidR="00107013" w:rsidRDefault="00107013" w:rsidP="0010701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Respect des normes</w:t>
            </w:r>
            <w:r w:rsidR="00026A6C">
              <w:rPr>
                <w:rFonts w:ascii="Times New Roman" w:eastAsia="Times New Roman" w:hAnsi="Times New Roman" w:cs="Times New Roman"/>
                <w:sz w:val="24"/>
                <w:szCs w:val="24"/>
                <w:lang w:eastAsia="fr-FR"/>
              </w:rPr>
              <w:t xml:space="preserve"> et exigences</w:t>
            </w:r>
            <w:r>
              <w:rPr>
                <w:rFonts w:ascii="Times New Roman" w:eastAsia="Times New Roman" w:hAnsi="Times New Roman" w:cs="Times New Roman"/>
                <w:sz w:val="24"/>
                <w:szCs w:val="24"/>
                <w:lang w:eastAsia="fr-FR"/>
              </w:rPr>
              <w:t xml:space="preserve"> tel que constaté dans le cadre du contrat suivant : </w:t>
            </w:r>
          </w:p>
          <w:p w14:paraId="37374AE4" w14:textId="77777777" w:rsidR="00107013" w:rsidRDefault="00107013" w:rsidP="0010701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____________________________________</w:t>
            </w:r>
          </w:p>
          <w:p w14:paraId="5F40CF37" w14:textId="77777777" w:rsidR="00107013" w:rsidRDefault="00107013" w:rsidP="0010701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basé sur l’expérience de :</w:t>
            </w:r>
          </w:p>
          <w:p w14:paraId="545A4845" w14:textId="77777777" w:rsidR="00107013" w:rsidRDefault="00107013" w:rsidP="0010701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____________________________________</w:t>
            </w:r>
          </w:p>
          <w:p w14:paraId="2693705C" w14:textId="77777777" w:rsidR="00532D7E" w:rsidRDefault="00532D7E" w:rsidP="008E1B22">
            <w:pPr>
              <w:rPr>
                <w:rFonts w:ascii="Times New Roman" w:eastAsia="Times New Roman" w:hAnsi="Times New Roman" w:cs="Times New Roman"/>
                <w:sz w:val="24"/>
                <w:szCs w:val="24"/>
                <w:lang w:eastAsia="fr-FR"/>
              </w:rPr>
            </w:pPr>
          </w:p>
        </w:tc>
        <w:tc>
          <w:tcPr>
            <w:tcW w:w="1361" w:type="dxa"/>
          </w:tcPr>
          <w:p w14:paraId="014A457A"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19581ACF"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64094799"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530C9A1A" w14:textId="77777777" w:rsidR="008E1B22" w:rsidRDefault="008E1B22" w:rsidP="008E1B22">
            <w:pPr>
              <w:rPr>
                <w:rFonts w:ascii="Times New Roman" w:eastAsia="Times New Roman" w:hAnsi="Times New Roman" w:cs="Times New Roman"/>
                <w:sz w:val="24"/>
                <w:szCs w:val="24"/>
                <w:lang w:eastAsia="fr-FR"/>
              </w:rPr>
            </w:pPr>
          </w:p>
        </w:tc>
      </w:tr>
      <w:tr w:rsidR="008E1B22" w14:paraId="61BF5F8C" w14:textId="77777777" w:rsidTr="008E1B22">
        <w:trPr>
          <w:trHeight w:val="906"/>
          <w:jc w:val="center"/>
        </w:trPr>
        <w:tc>
          <w:tcPr>
            <w:tcW w:w="10263" w:type="dxa"/>
            <w:gridSpan w:val="5"/>
          </w:tcPr>
          <w:p w14:paraId="54913587" w14:textId="77777777" w:rsidR="008E1B22" w:rsidRPr="008E1B22" w:rsidRDefault="008E1B22" w:rsidP="008E1B22">
            <w:pPr>
              <w:rPr>
                <w:rFonts w:ascii="Times New Roman" w:eastAsia="Times New Roman" w:hAnsi="Times New Roman" w:cs="Times New Roman"/>
                <w:i/>
                <w:sz w:val="24"/>
                <w:szCs w:val="24"/>
                <w:lang w:eastAsia="fr-FR"/>
              </w:rPr>
            </w:pPr>
            <w:r w:rsidRPr="008E1B22">
              <w:rPr>
                <w:rFonts w:ascii="Times New Roman" w:eastAsia="Times New Roman" w:hAnsi="Times New Roman" w:cs="Times New Roman"/>
                <w:i/>
                <w:sz w:val="24"/>
                <w:szCs w:val="24"/>
                <w:lang w:eastAsia="fr-FR"/>
              </w:rPr>
              <w:t>Remarque :</w:t>
            </w:r>
          </w:p>
        </w:tc>
      </w:tr>
      <w:tr w:rsidR="008E1B22" w14:paraId="6CEE1CF1" w14:textId="77777777" w:rsidTr="008E1B22">
        <w:trPr>
          <w:trHeight w:val="906"/>
          <w:jc w:val="center"/>
        </w:trPr>
        <w:tc>
          <w:tcPr>
            <w:tcW w:w="4819" w:type="dxa"/>
            <w:vAlign w:val="center"/>
          </w:tcPr>
          <w:p w14:paraId="05C16018" w14:textId="77777777" w:rsidR="008E1B22" w:rsidRPr="007E2CBC" w:rsidRDefault="007E2CBC" w:rsidP="008E1B22">
            <w:pPr>
              <w:rPr>
                <w:rFonts w:ascii="Times New Roman" w:eastAsia="Times New Roman" w:hAnsi="Times New Roman" w:cs="Times New Roman"/>
                <w:b/>
                <w:sz w:val="24"/>
                <w:szCs w:val="24"/>
                <w:lang w:eastAsia="fr-FR"/>
              </w:rPr>
            </w:pPr>
            <w:r w:rsidRPr="007E2CBC">
              <w:rPr>
                <w:rFonts w:ascii="Times New Roman" w:eastAsia="Times New Roman" w:hAnsi="Times New Roman" w:cs="Times New Roman"/>
                <w:b/>
                <w:sz w:val="24"/>
                <w:szCs w:val="24"/>
                <w:lang w:eastAsia="fr-FR"/>
              </w:rPr>
              <w:t>Satisfaction générale</w:t>
            </w:r>
          </w:p>
          <w:p w14:paraId="66903136" w14:textId="77777777" w:rsidR="007E2CBC" w:rsidRDefault="007E2CBC" w:rsidP="008E1B2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Satisfaction générale des services du soumissionnaire, basé sur l’expérience de </w:t>
            </w:r>
          </w:p>
          <w:p w14:paraId="44BCE32C" w14:textId="77777777" w:rsidR="007E2CBC" w:rsidRDefault="007E2CBC" w:rsidP="007E2CB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____________________________________</w:t>
            </w:r>
          </w:p>
          <w:p w14:paraId="1D63E0CF" w14:textId="77777777" w:rsidR="007E2CBC" w:rsidRDefault="007E2CBC" w:rsidP="008E1B2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tels que rendus dans le cadre du contrat suivant :</w:t>
            </w:r>
          </w:p>
          <w:p w14:paraId="1BB4262A" w14:textId="77777777" w:rsidR="007E2CBC" w:rsidRDefault="007E2CBC" w:rsidP="008E1B2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____________________________________</w:t>
            </w:r>
          </w:p>
          <w:p w14:paraId="6928DF3D" w14:textId="77777777" w:rsidR="007E2CBC" w:rsidRDefault="007E2CBC" w:rsidP="008E1B22">
            <w:pPr>
              <w:rPr>
                <w:rFonts w:ascii="Times New Roman" w:eastAsia="Times New Roman" w:hAnsi="Times New Roman" w:cs="Times New Roman"/>
                <w:sz w:val="24"/>
                <w:szCs w:val="24"/>
                <w:lang w:eastAsia="fr-FR"/>
              </w:rPr>
            </w:pPr>
          </w:p>
        </w:tc>
        <w:tc>
          <w:tcPr>
            <w:tcW w:w="1361" w:type="dxa"/>
          </w:tcPr>
          <w:p w14:paraId="60091A06"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5838437A"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01817D5C" w14:textId="77777777" w:rsidR="008E1B22" w:rsidRDefault="008E1B22" w:rsidP="008E1B22">
            <w:pPr>
              <w:rPr>
                <w:rFonts w:ascii="Times New Roman" w:eastAsia="Times New Roman" w:hAnsi="Times New Roman" w:cs="Times New Roman"/>
                <w:sz w:val="24"/>
                <w:szCs w:val="24"/>
                <w:lang w:eastAsia="fr-FR"/>
              </w:rPr>
            </w:pPr>
          </w:p>
        </w:tc>
        <w:tc>
          <w:tcPr>
            <w:tcW w:w="1361" w:type="dxa"/>
          </w:tcPr>
          <w:p w14:paraId="5FB2E453" w14:textId="77777777" w:rsidR="008E1B22" w:rsidRDefault="008E1B22" w:rsidP="008E1B22">
            <w:pPr>
              <w:rPr>
                <w:rFonts w:ascii="Times New Roman" w:eastAsia="Times New Roman" w:hAnsi="Times New Roman" w:cs="Times New Roman"/>
                <w:sz w:val="24"/>
                <w:szCs w:val="24"/>
                <w:lang w:eastAsia="fr-FR"/>
              </w:rPr>
            </w:pPr>
          </w:p>
        </w:tc>
      </w:tr>
      <w:tr w:rsidR="008E1B22" w14:paraId="794EA11E" w14:textId="77777777" w:rsidTr="008E1B22">
        <w:trPr>
          <w:trHeight w:val="906"/>
          <w:jc w:val="center"/>
        </w:trPr>
        <w:tc>
          <w:tcPr>
            <w:tcW w:w="10263" w:type="dxa"/>
            <w:gridSpan w:val="5"/>
          </w:tcPr>
          <w:p w14:paraId="05D93839" w14:textId="77777777" w:rsidR="008E1B22" w:rsidRDefault="008E1B22" w:rsidP="008E1B22">
            <w:pPr>
              <w:rPr>
                <w:rFonts w:ascii="Times New Roman" w:eastAsia="Times New Roman" w:hAnsi="Times New Roman" w:cs="Times New Roman"/>
                <w:sz w:val="24"/>
                <w:szCs w:val="24"/>
                <w:lang w:eastAsia="fr-FR"/>
              </w:rPr>
            </w:pPr>
            <w:r w:rsidRPr="008E1B22">
              <w:rPr>
                <w:rFonts w:ascii="Times New Roman" w:eastAsia="Times New Roman" w:hAnsi="Times New Roman" w:cs="Times New Roman"/>
                <w:i/>
                <w:sz w:val="24"/>
                <w:szCs w:val="24"/>
                <w:lang w:eastAsia="fr-FR"/>
              </w:rPr>
              <w:t>Remarque :</w:t>
            </w:r>
          </w:p>
        </w:tc>
      </w:tr>
      <w:tr w:rsidR="0033244C" w14:paraId="784DA01E" w14:textId="77777777" w:rsidTr="0033244C">
        <w:trPr>
          <w:trHeight w:val="558"/>
          <w:jc w:val="center"/>
        </w:trPr>
        <w:tc>
          <w:tcPr>
            <w:tcW w:w="7541" w:type="dxa"/>
            <w:gridSpan w:val="3"/>
            <w:vAlign w:val="center"/>
          </w:tcPr>
          <w:p w14:paraId="588807DD" w14:textId="77777777" w:rsidR="0033244C" w:rsidRPr="0033244C" w:rsidRDefault="0033244C" w:rsidP="0033244C">
            <w:pPr>
              <w:rPr>
                <w:rFonts w:ascii="Times New Roman" w:eastAsia="Times New Roman" w:hAnsi="Times New Roman" w:cs="Times New Roman"/>
                <w:b/>
                <w:sz w:val="28"/>
                <w:szCs w:val="24"/>
                <w:lang w:eastAsia="fr-FR"/>
              </w:rPr>
            </w:pPr>
            <w:r w:rsidRPr="0033244C">
              <w:rPr>
                <w:rFonts w:ascii="Times New Roman" w:eastAsia="Times New Roman" w:hAnsi="Times New Roman" w:cs="Times New Roman"/>
                <w:b/>
                <w:sz w:val="28"/>
                <w:szCs w:val="24"/>
                <w:lang w:eastAsia="fr-FR"/>
              </w:rPr>
              <w:t>TOTAL – SATISFACTION DU SERVICE</w:t>
            </w:r>
          </w:p>
        </w:tc>
        <w:tc>
          <w:tcPr>
            <w:tcW w:w="2722" w:type="dxa"/>
            <w:gridSpan w:val="2"/>
            <w:vAlign w:val="center"/>
          </w:tcPr>
          <w:p w14:paraId="75A28ECF" w14:textId="77777777" w:rsidR="0033244C" w:rsidRPr="0033244C" w:rsidRDefault="0033244C" w:rsidP="0033244C">
            <w:pPr>
              <w:jc w:val="center"/>
              <w:rPr>
                <w:rFonts w:ascii="Times New Roman" w:eastAsia="Times New Roman" w:hAnsi="Times New Roman" w:cs="Times New Roman"/>
                <w:b/>
                <w:sz w:val="28"/>
                <w:szCs w:val="24"/>
                <w:lang w:eastAsia="fr-FR"/>
              </w:rPr>
            </w:pPr>
            <w:r w:rsidRPr="0033244C">
              <w:rPr>
                <w:rFonts w:ascii="Times New Roman" w:eastAsia="Times New Roman" w:hAnsi="Times New Roman" w:cs="Times New Roman"/>
                <w:b/>
                <w:sz w:val="28"/>
                <w:szCs w:val="24"/>
                <w:lang w:eastAsia="fr-FR"/>
              </w:rPr>
              <w:t>/ 50</w:t>
            </w:r>
          </w:p>
        </w:tc>
      </w:tr>
    </w:tbl>
    <w:p w14:paraId="5504A817" w14:textId="77777777" w:rsidR="004711E3" w:rsidRDefault="004711E3">
      <w:pPr>
        <w:rPr>
          <w:rFonts w:ascii="Times New Roman" w:hAnsi="Times New Roman" w:cs="Times New Roman"/>
          <w:sz w:val="24"/>
        </w:rPr>
      </w:pPr>
    </w:p>
    <w:p w14:paraId="2EB16AAD" w14:textId="77777777" w:rsidR="005B45CE" w:rsidRDefault="005B45CE" w:rsidP="005B45CE">
      <w:pPr>
        <w:jc w:val="center"/>
      </w:pPr>
      <w:r>
        <w:rPr>
          <w:noProof/>
          <w:lang w:eastAsia="fr-CA"/>
        </w:rPr>
        <w:lastRenderedPageBreak/>
        <w:drawing>
          <wp:anchor distT="0" distB="0" distL="114300" distR="114300" simplePos="0" relativeHeight="251661312" behindDoc="0" locked="0" layoutInCell="1" allowOverlap="1" wp14:anchorId="44335139" wp14:editId="7FBFD60A">
            <wp:simplePos x="0" y="0"/>
            <wp:positionH relativeFrom="column">
              <wp:posOffset>-80645</wp:posOffset>
            </wp:positionH>
            <wp:positionV relativeFrom="paragraph">
              <wp:posOffset>-328930</wp:posOffset>
            </wp:positionV>
            <wp:extent cx="838200" cy="10185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018540"/>
                    </a:xfrm>
                    <a:prstGeom prst="rect">
                      <a:avLst/>
                    </a:prstGeom>
                    <a:noFill/>
                  </pic:spPr>
                </pic:pic>
              </a:graphicData>
            </a:graphic>
          </wp:anchor>
        </w:drawing>
      </w:r>
      <w:r>
        <w:rPr>
          <w:rFonts w:ascii="Monotype Corsiva" w:hAnsi="Monotype Corsiva"/>
          <w:sz w:val="52"/>
        </w:rPr>
        <w:t xml:space="preserve">       Municipalité de Sainte-Victoire-de-Sorel</w:t>
      </w:r>
    </w:p>
    <w:p w14:paraId="67562D09" w14:textId="77777777" w:rsidR="004711E3" w:rsidRPr="00D86098" w:rsidRDefault="00D86098" w:rsidP="00D86098">
      <w:pPr>
        <w:pStyle w:val="Titre1"/>
        <w:jc w:val="center"/>
        <w:rPr>
          <w:rFonts w:asciiTheme="minorHAnsi" w:eastAsiaTheme="minorHAnsi" w:hAnsiTheme="minorHAnsi" w:cstheme="minorBidi"/>
          <w:b/>
          <w:color w:val="auto"/>
          <w:sz w:val="22"/>
          <w:szCs w:val="22"/>
        </w:rPr>
      </w:pPr>
      <w:bookmarkStart w:id="15" w:name="_Toc527459082"/>
      <w:r w:rsidRPr="00D86098">
        <w:rPr>
          <w:rFonts w:asciiTheme="minorHAnsi" w:eastAsiaTheme="minorHAnsi" w:hAnsiTheme="minorHAnsi" w:cstheme="minorBidi"/>
          <w:b/>
          <w:color w:val="auto"/>
          <w:sz w:val="22"/>
          <w:szCs w:val="22"/>
        </w:rPr>
        <w:t xml:space="preserve">FORMULAIRE DE </w:t>
      </w:r>
      <w:r w:rsidR="004711E3" w:rsidRPr="00D86098">
        <w:rPr>
          <w:rFonts w:asciiTheme="minorHAnsi" w:eastAsiaTheme="minorHAnsi" w:hAnsiTheme="minorHAnsi" w:cstheme="minorBidi"/>
          <w:b/>
          <w:color w:val="auto"/>
          <w:sz w:val="22"/>
          <w:szCs w:val="22"/>
        </w:rPr>
        <w:t>SOUMISSIONS</w:t>
      </w:r>
      <w:r w:rsidRPr="00D86098">
        <w:rPr>
          <w:rFonts w:asciiTheme="minorHAnsi" w:eastAsiaTheme="minorHAnsi" w:hAnsiTheme="minorHAnsi" w:cstheme="minorBidi"/>
          <w:b/>
          <w:color w:val="auto"/>
          <w:sz w:val="22"/>
          <w:szCs w:val="22"/>
        </w:rPr>
        <w:t xml:space="preserve"> </w:t>
      </w:r>
      <w:bookmarkEnd w:id="15"/>
    </w:p>
    <w:p w14:paraId="700AA954" w14:textId="77777777" w:rsidR="00253817" w:rsidRDefault="00554EF2" w:rsidP="00253817">
      <w:pPr>
        <w:spacing w:after="0" w:line="240" w:lineRule="auto"/>
        <w:jc w:val="center"/>
        <w:rPr>
          <w:b/>
        </w:rPr>
      </w:pPr>
      <w:r>
        <w:rPr>
          <w:b/>
        </w:rPr>
        <w:t xml:space="preserve">Durée de la </w:t>
      </w:r>
      <w:r w:rsidRPr="009F3D0D">
        <w:rPr>
          <w:b/>
        </w:rPr>
        <w:t xml:space="preserve">soumission : </w:t>
      </w:r>
      <w:r w:rsidR="00876697">
        <w:rPr>
          <w:b/>
        </w:rPr>
        <w:t>1</w:t>
      </w:r>
      <w:r w:rsidRPr="009F3D0D">
        <w:rPr>
          <w:b/>
        </w:rPr>
        <w:t xml:space="preserve"> an</w:t>
      </w:r>
    </w:p>
    <w:p w14:paraId="640EED68" w14:textId="77777777" w:rsidR="004711E3" w:rsidRDefault="004711E3" w:rsidP="004711E3">
      <w:pPr>
        <w:rPr>
          <w:sz w:val="6"/>
        </w:rPr>
      </w:pPr>
    </w:p>
    <w:p w14:paraId="2BB68C38" w14:textId="77777777" w:rsidR="004711E3" w:rsidRDefault="004711E3" w:rsidP="004711E3">
      <w:r>
        <w:t>Soumissionnaire :</w:t>
      </w:r>
    </w:p>
    <w:p w14:paraId="152E073B" w14:textId="77777777" w:rsidR="004711E3" w:rsidRDefault="004711E3" w:rsidP="004711E3">
      <w:pPr>
        <w:spacing w:after="120" w:line="360" w:lineRule="auto"/>
      </w:pPr>
      <w:r>
        <w:t>________________________________________</w:t>
      </w:r>
    </w:p>
    <w:p w14:paraId="21D80F78" w14:textId="77777777" w:rsidR="004711E3" w:rsidRDefault="004711E3" w:rsidP="004711E3">
      <w:pPr>
        <w:spacing w:after="120" w:line="360" w:lineRule="auto"/>
      </w:pPr>
      <w:r>
        <w:t>________________________________________</w:t>
      </w:r>
    </w:p>
    <w:p w14:paraId="78D6286F" w14:textId="77777777" w:rsidR="004711E3" w:rsidRPr="009567EA" w:rsidRDefault="0018544C" w:rsidP="009567EA">
      <w:pPr>
        <w:spacing w:after="120" w:line="360" w:lineRule="auto"/>
      </w:pPr>
      <w:r>
        <w:t>________________________________________</w:t>
      </w:r>
    </w:p>
    <w:p w14:paraId="4ADA3338" w14:textId="77777777" w:rsidR="004711E3" w:rsidRDefault="004711E3" w:rsidP="004711E3">
      <w:pPr>
        <w:rPr>
          <w:sz w:val="2"/>
        </w:rPr>
      </w:pPr>
    </w:p>
    <w:tbl>
      <w:tblPr>
        <w:tblStyle w:val="Grilledutableau"/>
        <w:tblW w:w="10093" w:type="dxa"/>
        <w:jc w:val="center"/>
        <w:tblLayout w:type="fixed"/>
        <w:tblLook w:val="04A0" w:firstRow="1" w:lastRow="0" w:firstColumn="1" w:lastColumn="0" w:noHBand="0" w:noVBand="1"/>
      </w:tblPr>
      <w:tblGrid>
        <w:gridCol w:w="1170"/>
        <w:gridCol w:w="2511"/>
        <w:gridCol w:w="567"/>
        <w:gridCol w:w="2268"/>
        <w:gridCol w:w="422"/>
        <w:gridCol w:w="570"/>
        <w:gridCol w:w="709"/>
        <w:gridCol w:w="1876"/>
      </w:tblGrid>
      <w:tr w:rsidR="00B57CA9" w14:paraId="441B3EEC" w14:textId="77777777" w:rsidTr="00736702">
        <w:trPr>
          <w:trHeight w:val="281"/>
          <w:jc w:val="center"/>
        </w:trPr>
        <w:tc>
          <w:tcPr>
            <w:tcW w:w="7508" w:type="dxa"/>
            <w:gridSpan w:val="6"/>
            <w:tcBorders>
              <w:top w:val="single" w:sz="4" w:space="0" w:color="auto"/>
              <w:left w:val="single" w:sz="4" w:space="0" w:color="auto"/>
              <w:bottom w:val="single" w:sz="4" w:space="0" w:color="auto"/>
              <w:right w:val="single" w:sz="4" w:space="0" w:color="auto"/>
            </w:tcBorders>
            <w:hideMark/>
          </w:tcPr>
          <w:p w14:paraId="2FEBBFCA" w14:textId="77777777" w:rsidR="00B57CA9" w:rsidRPr="00554EF2" w:rsidRDefault="00B57CA9">
            <w:pPr>
              <w:jc w:val="center"/>
              <w:rPr>
                <w:b/>
              </w:rPr>
            </w:pPr>
            <w:r w:rsidRPr="00554EF2">
              <w:rPr>
                <w:b/>
              </w:rPr>
              <w:t>Description</w:t>
            </w:r>
          </w:p>
        </w:tc>
        <w:tc>
          <w:tcPr>
            <w:tcW w:w="709" w:type="dxa"/>
            <w:tcBorders>
              <w:top w:val="nil"/>
              <w:left w:val="single" w:sz="4" w:space="0" w:color="auto"/>
              <w:bottom w:val="nil"/>
              <w:right w:val="single" w:sz="4" w:space="0" w:color="auto"/>
            </w:tcBorders>
            <w:vAlign w:val="center"/>
          </w:tcPr>
          <w:p w14:paraId="02297710" w14:textId="77777777" w:rsidR="00B57CA9" w:rsidRPr="00554EF2" w:rsidRDefault="00B57CA9">
            <w:pPr>
              <w:jc w:val="center"/>
              <w:rPr>
                <w:b/>
              </w:rPr>
            </w:pPr>
          </w:p>
        </w:tc>
        <w:tc>
          <w:tcPr>
            <w:tcW w:w="1876" w:type="dxa"/>
            <w:tcBorders>
              <w:top w:val="single" w:sz="4" w:space="0" w:color="auto"/>
              <w:left w:val="single" w:sz="4" w:space="0" w:color="auto"/>
              <w:bottom w:val="single" w:sz="4" w:space="0" w:color="auto"/>
              <w:right w:val="single" w:sz="4" w:space="0" w:color="auto"/>
            </w:tcBorders>
            <w:hideMark/>
          </w:tcPr>
          <w:p w14:paraId="0BC949A7" w14:textId="77777777" w:rsidR="00B57CA9" w:rsidRPr="00554EF2" w:rsidRDefault="00B57CA9">
            <w:pPr>
              <w:jc w:val="center"/>
              <w:rPr>
                <w:b/>
              </w:rPr>
            </w:pPr>
            <w:r w:rsidRPr="00554EF2">
              <w:rPr>
                <w:b/>
              </w:rPr>
              <w:t>Prix</w:t>
            </w:r>
          </w:p>
        </w:tc>
      </w:tr>
      <w:tr w:rsidR="00B57CA9" w14:paraId="06F87551" w14:textId="77777777" w:rsidTr="00736702">
        <w:trPr>
          <w:trHeight w:val="423"/>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6449B77E" w14:textId="77777777" w:rsidR="00B57CA9" w:rsidRDefault="00B57CA9" w:rsidP="00B57CA9"/>
        </w:tc>
        <w:tc>
          <w:tcPr>
            <w:tcW w:w="709" w:type="dxa"/>
            <w:tcBorders>
              <w:top w:val="nil"/>
              <w:left w:val="single" w:sz="4" w:space="0" w:color="auto"/>
              <w:bottom w:val="nil"/>
              <w:right w:val="single" w:sz="4" w:space="0" w:color="auto"/>
            </w:tcBorders>
            <w:vAlign w:val="center"/>
            <w:hideMark/>
          </w:tcPr>
          <w:p w14:paraId="7B115089" w14:textId="77777777" w:rsidR="00B57CA9" w:rsidRDefault="00B57CA9">
            <w:pPr>
              <w:jc w:val="center"/>
            </w:pPr>
            <w:r>
              <w:t>(1A)</w:t>
            </w:r>
          </w:p>
        </w:tc>
        <w:tc>
          <w:tcPr>
            <w:tcW w:w="1876" w:type="dxa"/>
            <w:tcBorders>
              <w:top w:val="single" w:sz="4" w:space="0" w:color="auto"/>
              <w:left w:val="single" w:sz="4" w:space="0" w:color="auto"/>
              <w:bottom w:val="single" w:sz="4" w:space="0" w:color="auto"/>
              <w:right w:val="single" w:sz="4" w:space="0" w:color="auto"/>
            </w:tcBorders>
            <w:vAlign w:val="center"/>
          </w:tcPr>
          <w:p w14:paraId="624B89F5" w14:textId="77777777" w:rsidR="00B57CA9" w:rsidRDefault="00B57CA9" w:rsidP="00B57CA9">
            <w:pPr>
              <w:jc w:val="right"/>
            </w:pPr>
            <w:r>
              <w:t>$</w:t>
            </w:r>
          </w:p>
        </w:tc>
      </w:tr>
      <w:tr w:rsidR="00B57CA9" w14:paraId="027DA306" w14:textId="77777777" w:rsidTr="00736702">
        <w:trPr>
          <w:trHeight w:val="448"/>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04B95AD4" w14:textId="77777777" w:rsidR="00B57CA9" w:rsidRDefault="00B57CA9" w:rsidP="00B57CA9"/>
        </w:tc>
        <w:tc>
          <w:tcPr>
            <w:tcW w:w="709" w:type="dxa"/>
            <w:tcBorders>
              <w:top w:val="nil"/>
              <w:left w:val="single" w:sz="4" w:space="0" w:color="auto"/>
              <w:bottom w:val="nil"/>
              <w:right w:val="single" w:sz="4" w:space="0" w:color="auto"/>
            </w:tcBorders>
            <w:vAlign w:val="center"/>
            <w:hideMark/>
          </w:tcPr>
          <w:p w14:paraId="55DE258C" w14:textId="77777777" w:rsidR="00B57CA9" w:rsidRDefault="00B57CA9">
            <w:pPr>
              <w:jc w:val="center"/>
            </w:pPr>
            <w:r>
              <w:t>(1B)</w:t>
            </w:r>
          </w:p>
        </w:tc>
        <w:tc>
          <w:tcPr>
            <w:tcW w:w="1876" w:type="dxa"/>
            <w:tcBorders>
              <w:top w:val="single" w:sz="4" w:space="0" w:color="auto"/>
              <w:left w:val="single" w:sz="4" w:space="0" w:color="auto"/>
              <w:bottom w:val="single" w:sz="4" w:space="0" w:color="auto"/>
              <w:right w:val="single" w:sz="4" w:space="0" w:color="auto"/>
            </w:tcBorders>
            <w:vAlign w:val="center"/>
          </w:tcPr>
          <w:p w14:paraId="46533DFB" w14:textId="77777777" w:rsidR="00B57CA9" w:rsidRDefault="00B57CA9" w:rsidP="00B57CA9">
            <w:pPr>
              <w:jc w:val="right"/>
            </w:pPr>
            <w:r>
              <w:t>$</w:t>
            </w:r>
          </w:p>
        </w:tc>
      </w:tr>
      <w:tr w:rsidR="00B57CA9" w14:paraId="549A7CA7" w14:textId="77777777" w:rsidTr="00736702">
        <w:trPr>
          <w:trHeight w:val="423"/>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28E3D2AE" w14:textId="77777777" w:rsidR="00B57CA9" w:rsidRDefault="00B57CA9" w:rsidP="00B57CA9"/>
        </w:tc>
        <w:tc>
          <w:tcPr>
            <w:tcW w:w="709" w:type="dxa"/>
            <w:tcBorders>
              <w:top w:val="nil"/>
              <w:left w:val="single" w:sz="4" w:space="0" w:color="auto"/>
              <w:bottom w:val="nil"/>
              <w:right w:val="single" w:sz="4" w:space="0" w:color="auto"/>
            </w:tcBorders>
            <w:vAlign w:val="center"/>
            <w:hideMark/>
          </w:tcPr>
          <w:p w14:paraId="47162B37" w14:textId="77777777" w:rsidR="00B57CA9" w:rsidRDefault="00B57CA9">
            <w:pPr>
              <w:jc w:val="center"/>
            </w:pPr>
            <w:r>
              <w:t>(1C)</w:t>
            </w:r>
          </w:p>
        </w:tc>
        <w:tc>
          <w:tcPr>
            <w:tcW w:w="1876" w:type="dxa"/>
            <w:tcBorders>
              <w:top w:val="single" w:sz="4" w:space="0" w:color="auto"/>
              <w:left w:val="single" w:sz="4" w:space="0" w:color="auto"/>
              <w:bottom w:val="single" w:sz="4" w:space="0" w:color="auto"/>
              <w:right w:val="single" w:sz="4" w:space="0" w:color="auto"/>
            </w:tcBorders>
            <w:vAlign w:val="center"/>
          </w:tcPr>
          <w:p w14:paraId="3884AAD5" w14:textId="77777777" w:rsidR="00B57CA9" w:rsidRDefault="00B57CA9" w:rsidP="00B57CA9">
            <w:pPr>
              <w:jc w:val="right"/>
            </w:pPr>
            <w:r>
              <w:t>$</w:t>
            </w:r>
          </w:p>
        </w:tc>
      </w:tr>
      <w:tr w:rsidR="00B57CA9" w14:paraId="7B4D9C63" w14:textId="77777777" w:rsidTr="00736702">
        <w:trPr>
          <w:trHeight w:val="448"/>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45ACF340" w14:textId="77777777" w:rsidR="00B57CA9" w:rsidRDefault="00B57CA9" w:rsidP="00B57CA9"/>
        </w:tc>
        <w:tc>
          <w:tcPr>
            <w:tcW w:w="709" w:type="dxa"/>
            <w:tcBorders>
              <w:top w:val="nil"/>
              <w:left w:val="single" w:sz="4" w:space="0" w:color="auto"/>
              <w:bottom w:val="nil"/>
              <w:right w:val="single" w:sz="4" w:space="0" w:color="auto"/>
            </w:tcBorders>
            <w:vAlign w:val="center"/>
            <w:hideMark/>
          </w:tcPr>
          <w:p w14:paraId="16FCBD43" w14:textId="77777777" w:rsidR="00B57CA9" w:rsidRDefault="00B57CA9">
            <w:pPr>
              <w:jc w:val="center"/>
            </w:pPr>
            <w:r>
              <w:t>(1D)</w:t>
            </w:r>
          </w:p>
        </w:tc>
        <w:tc>
          <w:tcPr>
            <w:tcW w:w="1876" w:type="dxa"/>
            <w:tcBorders>
              <w:top w:val="single" w:sz="4" w:space="0" w:color="auto"/>
              <w:left w:val="single" w:sz="4" w:space="0" w:color="auto"/>
              <w:bottom w:val="single" w:sz="4" w:space="0" w:color="auto"/>
              <w:right w:val="single" w:sz="4" w:space="0" w:color="auto"/>
            </w:tcBorders>
            <w:vAlign w:val="center"/>
          </w:tcPr>
          <w:p w14:paraId="78F5731A" w14:textId="77777777" w:rsidR="00B57CA9" w:rsidRDefault="00B57CA9" w:rsidP="00B57CA9">
            <w:pPr>
              <w:jc w:val="right"/>
            </w:pPr>
            <w:r>
              <w:t>$</w:t>
            </w:r>
          </w:p>
        </w:tc>
      </w:tr>
      <w:tr w:rsidR="00B57CA9" w14:paraId="59806751" w14:textId="77777777" w:rsidTr="00736702">
        <w:trPr>
          <w:trHeight w:val="423"/>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6B756A30" w14:textId="77777777" w:rsidR="00B57CA9" w:rsidRDefault="00B57CA9" w:rsidP="00B57CA9"/>
        </w:tc>
        <w:tc>
          <w:tcPr>
            <w:tcW w:w="709" w:type="dxa"/>
            <w:tcBorders>
              <w:top w:val="nil"/>
              <w:left w:val="single" w:sz="4" w:space="0" w:color="auto"/>
              <w:bottom w:val="nil"/>
              <w:right w:val="single" w:sz="4" w:space="0" w:color="auto"/>
            </w:tcBorders>
            <w:vAlign w:val="center"/>
            <w:hideMark/>
          </w:tcPr>
          <w:p w14:paraId="1277A6C1" w14:textId="77777777" w:rsidR="00B57CA9" w:rsidRDefault="00B57CA9">
            <w:pPr>
              <w:jc w:val="center"/>
            </w:pPr>
            <w:r>
              <w:t>(1E)</w:t>
            </w:r>
          </w:p>
        </w:tc>
        <w:tc>
          <w:tcPr>
            <w:tcW w:w="1876" w:type="dxa"/>
            <w:tcBorders>
              <w:top w:val="single" w:sz="4" w:space="0" w:color="auto"/>
              <w:left w:val="single" w:sz="4" w:space="0" w:color="auto"/>
              <w:bottom w:val="single" w:sz="4" w:space="0" w:color="auto"/>
              <w:right w:val="single" w:sz="4" w:space="0" w:color="auto"/>
            </w:tcBorders>
            <w:vAlign w:val="center"/>
          </w:tcPr>
          <w:p w14:paraId="13450292" w14:textId="77777777" w:rsidR="00B57CA9" w:rsidRDefault="00B57CA9" w:rsidP="00B57CA9">
            <w:pPr>
              <w:jc w:val="right"/>
            </w:pPr>
            <w:r>
              <w:t>$</w:t>
            </w:r>
          </w:p>
        </w:tc>
      </w:tr>
      <w:tr w:rsidR="004711E3" w14:paraId="47942601" w14:textId="77777777" w:rsidTr="00736702">
        <w:trPr>
          <w:trHeight w:val="216"/>
          <w:jc w:val="center"/>
        </w:trPr>
        <w:tc>
          <w:tcPr>
            <w:tcW w:w="1170" w:type="dxa"/>
            <w:tcBorders>
              <w:top w:val="single" w:sz="4" w:space="0" w:color="auto"/>
              <w:left w:val="nil"/>
              <w:bottom w:val="nil"/>
              <w:right w:val="nil"/>
            </w:tcBorders>
            <w:vAlign w:val="center"/>
          </w:tcPr>
          <w:p w14:paraId="2E0864D2" w14:textId="77777777" w:rsidR="004711E3" w:rsidRDefault="004711E3"/>
        </w:tc>
        <w:tc>
          <w:tcPr>
            <w:tcW w:w="5346" w:type="dxa"/>
            <w:gridSpan w:val="3"/>
            <w:tcBorders>
              <w:top w:val="single" w:sz="4" w:space="0" w:color="auto"/>
              <w:left w:val="nil"/>
              <w:bottom w:val="nil"/>
              <w:right w:val="nil"/>
            </w:tcBorders>
            <w:vAlign w:val="center"/>
          </w:tcPr>
          <w:p w14:paraId="13109054" w14:textId="77777777" w:rsidR="004711E3" w:rsidRDefault="004711E3"/>
        </w:tc>
        <w:tc>
          <w:tcPr>
            <w:tcW w:w="992" w:type="dxa"/>
            <w:gridSpan w:val="2"/>
            <w:tcBorders>
              <w:top w:val="single" w:sz="4" w:space="0" w:color="auto"/>
              <w:left w:val="nil"/>
              <w:bottom w:val="nil"/>
              <w:right w:val="nil"/>
            </w:tcBorders>
            <w:vAlign w:val="center"/>
          </w:tcPr>
          <w:p w14:paraId="7D7D974A" w14:textId="77777777" w:rsidR="004711E3" w:rsidRDefault="004711E3"/>
        </w:tc>
        <w:tc>
          <w:tcPr>
            <w:tcW w:w="709" w:type="dxa"/>
            <w:tcBorders>
              <w:top w:val="nil"/>
              <w:left w:val="nil"/>
              <w:bottom w:val="nil"/>
              <w:right w:val="nil"/>
            </w:tcBorders>
            <w:vAlign w:val="center"/>
          </w:tcPr>
          <w:p w14:paraId="5621FB9A" w14:textId="77777777" w:rsidR="004711E3" w:rsidRDefault="004711E3">
            <w:pPr>
              <w:jc w:val="center"/>
            </w:pPr>
          </w:p>
        </w:tc>
        <w:tc>
          <w:tcPr>
            <w:tcW w:w="1876" w:type="dxa"/>
            <w:tcBorders>
              <w:top w:val="single" w:sz="4" w:space="0" w:color="auto"/>
              <w:left w:val="nil"/>
              <w:bottom w:val="single" w:sz="4" w:space="0" w:color="auto"/>
              <w:right w:val="nil"/>
            </w:tcBorders>
            <w:vAlign w:val="center"/>
          </w:tcPr>
          <w:p w14:paraId="70BE1763" w14:textId="77777777" w:rsidR="004711E3" w:rsidRDefault="004711E3" w:rsidP="00B57CA9">
            <w:pPr>
              <w:jc w:val="right"/>
            </w:pPr>
          </w:p>
        </w:tc>
      </w:tr>
      <w:tr w:rsidR="004711E3" w14:paraId="359FCB7E" w14:textId="77777777" w:rsidTr="00736702">
        <w:trPr>
          <w:trHeight w:val="448"/>
          <w:jc w:val="center"/>
        </w:trPr>
        <w:tc>
          <w:tcPr>
            <w:tcW w:w="6938" w:type="dxa"/>
            <w:gridSpan w:val="5"/>
            <w:tcBorders>
              <w:top w:val="nil"/>
              <w:left w:val="nil"/>
              <w:bottom w:val="nil"/>
              <w:right w:val="nil"/>
            </w:tcBorders>
            <w:vAlign w:val="center"/>
            <w:hideMark/>
          </w:tcPr>
          <w:p w14:paraId="1982C3B7" w14:textId="77777777" w:rsidR="004711E3" w:rsidRPr="00BE5705" w:rsidRDefault="004711E3" w:rsidP="00C663FE">
            <w:pPr>
              <w:rPr>
                <w:b/>
              </w:rPr>
            </w:pPr>
            <w:r w:rsidRPr="00BE5705">
              <w:rPr>
                <w:b/>
                <w:sz w:val="28"/>
              </w:rPr>
              <w:t>Montant total de la soumission</w:t>
            </w:r>
            <w:r w:rsidR="00495BB0" w:rsidRPr="00BE5705">
              <w:rPr>
                <w:b/>
                <w:sz w:val="28"/>
              </w:rPr>
              <w:t xml:space="preserve"> </w:t>
            </w:r>
            <w:r w:rsidR="00495BB0" w:rsidRPr="00BE5705">
              <w:rPr>
                <w:b/>
                <w:sz w:val="24"/>
              </w:rPr>
              <w:t>– Année 20</w:t>
            </w:r>
            <w:r w:rsidR="00C663FE" w:rsidRPr="00BE5705">
              <w:rPr>
                <w:b/>
                <w:sz w:val="24"/>
              </w:rPr>
              <w:t>20-2021</w:t>
            </w:r>
          </w:p>
        </w:tc>
        <w:tc>
          <w:tcPr>
            <w:tcW w:w="570" w:type="dxa"/>
            <w:tcBorders>
              <w:top w:val="nil"/>
              <w:left w:val="nil"/>
              <w:bottom w:val="nil"/>
              <w:right w:val="nil"/>
            </w:tcBorders>
            <w:vAlign w:val="center"/>
          </w:tcPr>
          <w:p w14:paraId="489B04AB" w14:textId="77777777" w:rsidR="004711E3" w:rsidRDefault="004711E3"/>
        </w:tc>
        <w:tc>
          <w:tcPr>
            <w:tcW w:w="709" w:type="dxa"/>
            <w:tcBorders>
              <w:top w:val="nil"/>
              <w:left w:val="nil"/>
              <w:bottom w:val="nil"/>
              <w:right w:val="single" w:sz="4" w:space="0" w:color="auto"/>
            </w:tcBorders>
            <w:vAlign w:val="center"/>
            <w:hideMark/>
          </w:tcPr>
          <w:p w14:paraId="7E0EEF01" w14:textId="77777777" w:rsidR="004711E3" w:rsidRDefault="004711E3">
            <w:pPr>
              <w:jc w:val="center"/>
              <w:rPr>
                <w:b/>
              </w:rPr>
            </w:pPr>
            <w:r>
              <w:rPr>
                <w:b/>
              </w:rPr>
              <w:t>(2)</w:t>
            </w:r>
          </w:p>
        </w:tc>
        <w:tc>
          <w:tcPr>
            <w:tcW w:w="1876" w:type="dxa"/>
            <w:tcBorders>
              <w:top w:val="single" w:sz="4" w:space="0" w:color="auto"/>
              <w:left w:val="single" w:sz="4" w:space="0" w:color="auto"/>
              <w:bottom w:val="single" w:sz="4" w:space="0" w:color="auto"/>
              <w:right w:val="single" w:sz="4" w:space="0" w:color="auto"/>
            </w:tcBorders>
            <w:vAlign w:val="center"/>
          </w:tcPr>
          <w:p w14:paraId="1DF4063B" w14:textId="77777777" w:rsidR="004711E3" w:rsidRDefault="00B57CA9" w:rsidP="00B57CA9">
            <w:pPr>
              <w:jc w:val="right"/>
            </w:pPr>
            <w:r>
              <w:t>$</w:t>
            </w:r>
          </w:p>
        </w:tc>
      </w:tr>
      <w:tr w:rsidR="00736702" w14:paraId="06C9CFEB" w14:textId="77777777" w:rsidTr="00736702">
        <w:trPr>
          <w:trHeight w:val="448"/>
          <w:jc w:val="center"/>
        </w:trPr>
        <w:tc>
          <w:tcPr>
            <w:tcW w:w="3681" w:type="dxa"/>
            <w:gridSpan w:val="2"/>
            <w:tcBorders>
              <w:top w:val="nil"/>
              <w:left w:val="nil"/>
              <w:bottom w:val="nil"/>
              <w:right w:val="nil"/>
            </w:tcBorders>
            <w:vAlign w:val="bottom"/>
            <w:hideMark/>
          </w:tcPr>
          <w:p w14:paraId="4E4E743E" w14:textId="77777777" w:rsidR="00736702" w:rsidRDefault="00736702">
            <w:r>
              <w:t>Taxe sur les produits et services (TPS)</w:t>
            </w:r>
          </w:p>
        </w:tc>
        <w:tc>
          <w:tcPr>
            <w:tcW w:w="567" w:type="dxa"/>
            <w:tcBorders>
              <w:top w:val="nil"/>
              <w:left w:val="nil"/>
              <w:bottom w:val="nil"/>
              <w:right w:val="nil"/>
            </w:tcBorders>
            <w:vAlign w:val="bottom"/>
            <w:hideMark/>
          </w:tcPr>
          <w:p w14:paraId="32CE55B3" w14:textId="77777777" w:rsidR="00736702" w:rsidRDefault="00736702">
            <w:pPr>
              <w:ind w:left="-104"/>
            </w:pPr>
            <w:r>
              <w:t>No :</w:t>
            </w:r>
          </w:p>
        </w:tc>
        <w:tc>
          <w:tcPr>
            <w:tcW w:w="2268" w:type="dxa"/>
            <w:tcBorders>
              <w:top w:val="nil"/>
              <w:left w:val="nil"/>
              <w:bottom w:val="single" w:sz="4" w:space="0" w:color="auto"/>
              <w:right w:val="nil"/>
            </w:tcBorders>
            <w:vAlign w:val="bottom"/>
          </w:tcPr>
          <w:p w14:paraId="30BA9270" w14:textId="77777777" w:rsidR="00736702" w:rsidRDefault="00736702"/>
        </w:tc>
        <w:tc>
          <w:tcPr>
            <w:tcW w:w="992" w:type="dxa"/>
            <w:gridSpan w:val="2"/>
            <w:tcBorders>
              <w:top w:val="nil"/>
              <w:left w:val="nil"/>
              <w:bottom w:val="nil"/>
              <w:right w:val="nil"/>
            </w:tcBorders>
            <w:vAlign w:val="bottom"/>
          </w:tcPr>
          <w:p w14:paraId="0090A770" w14:textId="77777777" w:rsidR="00736702" w:rsidRDefault="00736702">
            <w:r w:rsidRPr="00736702">
              <w:rPr>
                <w:sz w:val="18"/>
              </w:rPr>
              <w:t>Montant :</w:t>
            </w:r>
          </w:p>
        </w:tc>
        <w:tc>
          <w:tcPr>
            <w:tcW w:w="709" w:type="dxa"/>
            <w:tcBorders>
              <w:top w:val="nil"/>
              <w:left w:val="nil"/>
              <w:bottom w:val="nil"/>
              <w:right w:val="single" w:sz="4" w:space="0" w:color="auto"/>
            </w:tcBorders>
            <w:vAlign w:val="center"/>
            <w:hideMark/>
          </w:tcPr>
          <w:p w14:paraId="48741182" w14:textId="77777777" w:rsidR="00736702" w:rsidRDefault="00736702">
            <w:pPr>
              <w:jc w:val="center"/>
              <w:rPr>
                <w:b/>
              </w:rPr>
            </w:pPr>
            <w:r>
              <w:rPr>
                <w:b/>
              </w:rPr>
              <w:t>(3)</w:t>
            </w:r>
          </w:p>
        </w:tc>
        <w:tc>
          <w:tcPr>
            <w:tcW w:w="1876" w:type="dxa"/>
            <w:tcBorders>
              <w:top w:val="single" w:sz="4" w:space="0" w:color="auto"/>
              <w:left w:val="single" w:sz="4" w:space="0" w:color="auto"/>
              <w:bottom w:val="single" w:sz="4" w:space="0" w:color="auto"/>
              <w:right w:val="single" w:sz="4" w:space="0" w:color="auto"/>
            </w:tcBorders>
            <w:vAlign w:val="center"/>
          </w:tcPr>
          <w:p w14:paraId="27D08D4F" w14:textId="77777777" w:rsidR="00736702" w:rsidRDefault="00736702" w:rsidP="00B57CA9">
            <w:pPr>
              <w:jc w:val="right"/>
            </w:pPr>
            <w:r>
              <w:t>$</w:t>
            </w:r>
          </w:p>
        </w:tc>
      </w:tr>
      <w:tr w:rsidR="00736702" w14:paraId="4FA0E819" w14:textId="77777777" w:rsidTr="00736702">
        <w:trPr>
          <w:trHeight w:val="448"/>
          <w:jc w:val="center"/>
        </w:trPr>
        <w:tc>
          <w:tcPr>
            <w:tcW w:w="3681" w:type="dxa"/>
            <w:gridSpan w:val="2"/>
            <w:tcBorders>
              <w:top w:val="nil"/>
              <w:left w:val="nil"/>
              <w:bottom w:val="nil"/>
              <w:right w:val="nil"/>
            </w:tcBorders>
            <w:vAlign w:val="bottom"/>
            <w:hideMark/>
          </w:tcPr>
          <w:p w14:paraId="073A110A" w14:textId="77777777" w:rsidR="00736702" w:rsidRDefault="00736702">
            <w:r>
              <w:t>Taxe de vente du Québec (TVQ)</w:t>
            </w:r>
          </w:p>
        </w:tc>
        <w:tc>
          <w:tcPr>
            <w:tcW w:w="567" w:type="dxa"/>
            <w:tcBorders>
              <w:top w:val="nil"/>
              <w:left w:val="nil"/>
              <w:bottom w:val="nil"/>
              <w:right w:val="nil"/>
            </w:tcBorders>
            <w:vAlign w:val="bottom"/>
            <w:hideMark/>
          </w:tcPr>
          <w:p w14:paraId="59AC559E" w14:textId="77777777" w:rsidR="00736702" w:rsidRDefault="00736702">
            <w:pPr>
              <w:ind w:left="-104"/>
            </w:pPr>
            <w:r>
              <w:t>No :</w:t>
            </w:r>
          </w:p>
        </w:tc>
        <w:tc>
          <w:tcPr>
            <w:tcW w:w="2268" w:type="dxa"/>
            <w:tcBorders>
              <w:top w:val="nil"/>
              <w:left w:val="nil"/>
              <w:bottom w:val="single" w:sz="4" w:space="0" w:color="auto"/>
              <w:right w:val="nil"/>
            </w:tcBorders>
            <w:vAlign w:val="bottom"/>
          </w:tcPr>
          <w:p w14:paraId="435D75F3" w14:textId="77777777" w:rsidR="00736702" w:rsidRDefault="00736702"/>
        </w:tc>
        <w:tc>
          <w:tcPr>
            <w:tcW w:w="992" w:type="dxa"/>
            <w:gridSpan w:val="2"/>
            <w:tcBorders>
              <w:top w:val="nil"/>
              <w:left w:val="nil"/>
              <w:bottom w:val="nil"/>
              <w:right w:val="nil"/>
            </w:tcBorders>
            <w:vAlign w:val="bottom"/>
          </w:tcPr>
          <w:p w14:paraId="7382C62A" w14:textId="77777777" w:rsidR="00736702" w:rsidRDefault="00736702">
            <w:r w:rsidRPr="00736702">
              <w:rPr>
                <w:sz w:val="18"/>
              </w:rPr>
              <w:t>Montant :</w:t>
            </w:r>
          </w:p>
        </w:tc>
        <w:tc>
          <w:tcPr>
            <w:tcW w:w="709" w:type="dxa"/>
            <w:tcBorders>
              <w:top w:val="nil"/>
              <w:left w:val="nil"/>
              <w:bottom w:val="nil"/>
              <w:right w:val="single" w:sz="4" w:space="0" w:color="auto"/>
            </w:tcBorders>
            <w:vAlign w:val="center"/>
            <w:hideMark/>
          </w:tcPr>
          <w:p w14:paraId="7AF91FC2" w14:textId="77777777" w:rsidR="00736702" w:rsidRDefault="00736702">
            <w:pPr>
              <w:jc w:val="center"/>
              <w:rPr>
                <w:b/>
              </w:rPr>
            </w:pPr>
            <w:r>
              <w:rPr>
                <w:b/>
              </w:rPr>
              <w:t>(4)</w:t>
            </w:r>
          </w:p>
        </w:tc>
        <w:tc>
          <w:tcPr>
            <w:tcW w:w="1876" w:type="dxa"/>
            <w:tcBorders>
              <w:top w:val="single" w:sz="4" w:space="0" w:color="auto"/>
              <w:left w:val="single" w:sz="4" w:space="0" w:color="auto"/>
              <w:bottom w:val="single" w:sz="4" w:space="0" w:color="auto"/>
              <w:right w:val="single" w:sz="4" w:space="0" w:color="auto"/>
            </w:tcBorders>
            <w:vAlign w:val="center"/>
          </w:tcPr>
          <w:p w14:paraId="424441E6" w14:textId="77777777" w:rsidR="00736702" w:rsidRDefault="00736702" w:rsidP="00B57CA9">
            <w:pPr>
              <w:jc w:val="right"/>
            </w:pPr>
            <w:r>
              <w:t>$</w:t>
            </w:r>
          </w:p>
        </w:tc>
      </w:tr>
      <w:tr w:rsidR="004711E3" w14:paraId="2CFDC708" w14:textId="77777777" w:rsidTr="00736702">
        <w:trPr>
          <w:trHeight w:val="423"/>
          <w:jc w:val="center"/>
        </w:trPr>
        <w:tc>
          <w:tcPr>
            <w:tcW w:w="7508" w:type="dxa"/>
            <w:gridSpan w:val="6"/>
            <w:tcBorders>
              <w:top w:val="nil"/>
              <w:left w:val="nil"/>
              <w:bottom w:val="nil"/>
              <w:right w:val="nil"/>
            </w:tcBorders>
            <w:vAlign w:val="bottom"/>
            <w:hideMark/>
          </w:tcPr>
          <w:p w14:paraId="6AF4F539" w14:textId="77777777" w:rsidR="004711E3" w:rsidRDefault="004711E3">
            <w:r w:rsidRPr="00736702">
              <w:rPr>
                <w:sz w:val="28"/>
              </w:rPr>
              <w:t>Montant total incluant la TPS et la TVQ</w:t>
            </w:r>
          </w:p>
        </w:tc>
        <w:tc>
          <w:tcPr>
            <w:tcW w:w="709" w:type="dxa"/>
            <w:tcBorders>
              <w:top w:val="nil"/>
              <w:left w:val="nil"/>
              <w:bottom w:val="nil"/>
              <w:right w:val="single" w:sz="4" w:space="0" w:color="auto"/>
            </w:tcBorders>
            <w:vAlign w:val="center"/>
            <w:hideMark/>
          </w:tcPr>
          <w:p w14:paraId="52708C5C" w14:textId="77777777" w:rsidR="004711E3" w:rsidRDefault="004711E3">
            <w:pPr>
              <w:jc w:val="center"/>
              <w:rPr>
                <w:b/>
              </w:rPr>
            </w:pPr>
            <w:r>
              <w:rPr>
                <w:b/>
              </w:rPr>
              <w:t>(5)</w:t>
            </w:r>
          </w:p>
        </w:tc>
        <w:tc>
          <w:tcPr>
            <w:tcW w:w="1876" w:type="dxa"/>
            <w:tcBorders>
              <w:top w:val="single" w:sz="4" w:space="0" w:color="auto"/>
              <w:left w:val="single" w:sz="4" w:space="0" w:color="auto"/>
              <w:bottom w:val="single" w:sz="4" w:space="0" w:color="auto"/>
              <w:right w:val="single" w:sz="4" w:space="0" w:color="auto"/>
            </w:tcBorders>
            <w:vAlign w:val="center"/>
          </w:tcPr>
          <w:p w14:paraId="42C57A9E" w14:textId="77777777" w:rsidR="004711E3" w:rsidRDefault="00B57CA9" w:rsidP="00B57CA9">
            <w:pPr>
              <w:jc w:val="right"/>
            </w:pPr>
            <w:r>
              <w:t>$</w:t>
            </w:r>
          </w:p>
        </w:tc>
      </w:tr>
    </w:tbl>
    <w:p w14:paraId="1EC94A43" w14:textId="77777777" w:rsidR="004711E3" w:rsidRDefault="004711E3" w:rsidP="005B45CE">
      <w:pPr>
        <w:spacing w:after="0"/>
      </w:pPr>
    </w:p>
    <w:p w14:paraId="2B32A357" w14:textId="77777777" w:rsidR="009567EA" w:rsidRDefault="009567EA" w:rsidP="009567EA">
      <w:pPr>
        <w:spacing w:after="0"/>
      </w:pPr>
      <w:r>
        <w:t>Numéro de la Commission des normes, de l'équité, de la santé et de la sécurité du travail (CNESST) :</w:t>
      </w:r>
    </w:p>
    <w:p w14:paraId="50B10085" w14:textId="77777777" w:rsidR="009567EA" w:rsidRPr="009567EA" w:rsidRDefault="009567EA" w:rsidP="009567EA">
      <w:pPr>
        <w:spacing w:after="0"/>
        <w:rPr>
          <w:sz w:val="6"/>
        </w:rPr>
      </w:pPr>
    </w:p>
    <w:p w14:paraId="316DC5D5" w14:textId="77777777" w:rsidR="009567EA" w:rsidRDefault="008D59D3" w:rsidP="008D59D3">
      <w:pPr>
        <w:spacing w:after="120" w:line="360" w:lineRule="auto"/>
        <w:jc w:val="right"/>
      </w:pPr>
      <w:r>
        <w:t xml:space="preserve">(6) </w:t>
      </w:r>
      <w:r w:rsidR="009567EA">
        <w:t>________________________________________</w:t>
      </w:r>
    </w:p>
    <w:p w14:paraId="5B4B5C36" w14:textId="77777777" w:rsidR="004711E3" w:rsidRDefault="004711E3" w:rsidP="004711E3">
      <w:pPr>
        <w:spacing w:after="0"/>
        <w:jc w:val="both"/>
      </w:pPr>
      <w:r>
        <w:t xml:space="preserve">* Afin que la soumission soit valide, les </w:t>
      </w:r>
      <w:r w:rsidR="00E56AA1">
        <w:t>sections</w:t>
      </w:r>
      <w:r>
        <w:t xml:space="preserve"> 2 à </w:t>
      </w:r>
      <w:r w:rsidR="008D59D3">
        <w:t>6</w:t>
      </w:r>
      <w:r>
        <w:t xml:space="preserve"> doivent être remplies. Si l’entrepreneur n’a pas de numéros de taxes, il doit inscrire zéro (0) dans les cases 3 et 4.</w:t>
      </w:r>
    </w:p>
    <w:p w14:paraId="751D69AB" w14:textId="77777777" w:rsidR="004711E3" w:rsidRPr="00ED7208" w:rsidRDefault="004711E3" w:rsidP="004711E3">
      <w:pPr>
        <w:spacing w:after="0"/>
        <w:jc w:val="both"/>
        <w:rPr>
          <w:sz w:val="16"/>
        </w:rPr>
      </w:pPr>
    </w:p>
    <w:p w14:paraId="046BAE19" w14:textId="77777777" w:rsidR="004711E3" w:rsidRDefault="004711E3" w:rsidP="004711E3">
      <w:pPr>
        <w:jc w:val="both"/>
      </w:pPr>
      <w:r>
        <w:t>* La municipalité utilisera le montant total des soumissions avant taxes (TPS et TVQ) afin de déterminer la plus basse soumission.</w:t>
      </w:r>
    </w:p>
    <w:p w14:paraId="3202BAFE" w14:textId="77777777" w:rsidR="0018544C" w:rsidRDefault="004711E3" w:rsidP="009567EA">
      <w:pPr>
        <w:spacing w:after="0"/>
        <w:rPr>
          <w:i/>
        </w:rPr>
      </w:pPr>
      <w:r>
        <w:rPr>
          <w:i/>
        </w:rPr>
        <w:t>Inclure en annexe toute demande de la municipalité afin d’être conforme à ses exigences.</w:t>
      </w:r>
    </w:p>
    <w:p w14:paraId="2DCC67CF" w14:textId="77777777" w:rsidR="009567EA" w:rsidRPr="009567EA" w:rsidRDefault="009567EA" w:rsidP="009567EA">
      <w:pPr>
        <w:spacing w:after="0"/>
        <w:rPr>
          <w:i/>
        </w:rPr>
      </w:pPr>
    </w:p>
    <w:p w14:paraId="15B73942" w14:textId="77777777" w:rsidR="004711E3" w:rsidRDefault="004711E3" w:rsidP="004711E3">
      <w:pPr>
        <w:spacing w:after="0"/>
        <w:jc w:val="both"/>
        <w:rPr>
          <w:u w:val="single"/>
        </w:rPr>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11C5046" w14:textId="77777777" w:rsidR="004711E3" w:rsidRDefault="004711E3" w:rsidP="005B45CE">
      <w:pPr>
        <w:jc w:val="both"/>
      </w:pPr>
      <w:r>
        <w:t>Signature du soumissionnaire</w:t>
      </w:r>
      <w:r>
        <w:tab/>
      </w:r>
      <w:r>
        <w:tab/>
      </w:r>
      <w:r>
        <w:tab/>
      </w:r>
      <w:r>
        <w:tab/>
      </w:r>
      <w:r>
        <w:tab/>
      </w:r>
      <w:r>
        <w:tab/>
      </w:r>
      <w:r>
        <w:tab/>
        <w:t>Dat</w:t>
      </w:r>
      <w:r w:rsidR="005B45CE">
        <w:t>e</w:t>
      </w:r>
    </w:p>
    <w:p w14:paraId="26406938" w14:textId="77777777" w:rsidR="00C74E21" w:rsidRDefault="00C74E21" w:rsidP="00C74E21">
      <w:pPr>
        <w:jc w:val="center"/>
      </w:pPr>
      <w:r w:rsidRPr="00C74E21">
        <w:rPr>
          <w:rFonts w:ascii="Monotype Corsiva" w:hAnsi="Monotype Corsiva"/>
          <w:noProof/>
          <w:sz w:val="52"/>
        </w:rPr>
        <w:lastRenderedPageBreak/>
        <w:drawing>
          <wp:anchor distT="0" distB="0" distL="114300" distR="114300" simplePos="0" relativeHeight="251667456" behindDoc="0" locked="0" layoutInCell="1" allowOverlap="1" wp14:anchorId="7D833D3B" wp14:editId="2ED10D86">
            <wp:simplePos x="0" y="0"/>
            <wp:positionH relativeFrom="column">
              <wp:posOffset>-271780</wp:posOffset>
            </wp:positionH>
            <wp:positionV relativeFrom="paragraph">
              <wp:posOffset>-233680</wp:posOffset>
            </wp:positionV>
            <wp:extent cx="838200" cy="1019175"/>
            <wp:effectExtent l="1905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pic:spPr>
                </pic:pic>
              </a:graphicData>
            </a:graphic>
          </wp:anchor>
        </w:drawing>
      </w:r>
      <w:r>
        <w:rPr>
          <w:rFonts w:ascii="Monotype Corsiva" w:hAnsi="Monotype Corsiva"/>
          <w:sz w:val="52"/>
        </w:rPr>
        <w:t>Municipalité de Sainte-Victoire-de-Sorel</w:t>
      </w:r>
    </w:p>
    <w:p w14:paraId="10115061" w14:textId="77777777" w:rsidR="00C74E21" w:rsidRPr="00D86098" w:rsidRDefault="00C74E21" w:rsidP="00C74E21">
      <w:pPr>
        <w:pStyle w:val="Titre1"/>
        <w:jc w:val="center"/>
        <w:rPr>
          <w:rFonts w:asciiTheme="minorHAnsi" w:eastAsiaTheme="minorHAnsi" w:hAnsiTheme="minorHAnsi" w:cstheme="minorBidi"/>
          <w:b/>
          <w:color w:val="auto"/>
          <w:sz w:val="22"/>
          <w:szCs w:val="22"/>
        </w:rPr>
      </w:pPr>
      <w:r w:rsidRPr="00D86098">
        <w:rPr>
          <w:rFonts w:asciiTheme="minorHAnsi" w:eastAsiaTheme="minorHAnsi" w:hAnsiTheme="minorHAnsi" w:cstheme="minorBidi"/>
          <w:b/>
          <w:color w:val="auto"/>
          <w:sz w:val="22"/>
          <w:szCs w:val="22"/>
        </w:rPr>
        <w:t xml:space="preserve">FORMULAIRE DE SOUMISSIONS </w:t>
      </w:r>
    </w:p>
    <w:p w14:paraId="03455436" w14:textId="77777777" w:rsidR="00C74E21" w:rsidRDefault="00C74E21" w:rsidP="00C74E21">
      <w:pPr>
        <w:spacing w:after="0" w:line="240" w:lineRule="auto"/>
        <w:jc w:val="center"/>
        <w:rPr>
          <w:b/>
        </w:rPr>
      </w:pPr>
      <w:r>
        <w:rPr>
          <w:b/>
        </w:rPr>
        <w:t xml:space="preserve">Durée de la </w:t>
      </w:r>
      <w:r w:rsidRPr="009F3D0D">
        <w:rPr>
          <w:b/>
        </w:rPr>
        <w:t xml:space="preserve">soumission : </w:t>
      </w:r>
      <w:r w:rsidR="00C663FE">
        <w:rPr>
          <w:b/>
        </w:rPr>
        <w:t>3</w:t>
      </w:r>
      <w:r w:rsidRPr="009F3D0D">
        <w:rPr>
          <w:b/>
        </w:rPr>
        <w:t xml:space="preserve"> an</w:t>
      </w:r>
      <w:r w:rsidR="00C663FE">
        <w:rPr>
          <w:b/>
        </w:rPr>
        <w:t>s</w:t>
      </w:r>
    </w:p>
    <w:p w14:paraId="15BC4D39" w14:textId="77777777" w:rsidR="00C74E21" w:rsidRDefault="00C74E21" w:rsidP="00C74E21">
      <w:pPr>
        <w:rPr>
          <w:sz w:val="6"/>
        </w:rPr>
      </w:pPr>
    </w:p>
    <w:p w14:paraId="73EB40A0" w14:textId="77777777" w:rsidR="00C74E21" w:rsidRDefault="00C74E21" w:rsidP="00C74E21">
      <w:r>
        <w:t>Soumissionnaire :</w:t>
      </w:r>
    </w:p>
    <w:p w14:paraId="231B1E75" w14:textId="77777777" w:rsidR="00C74E21" w:rsidRDefault="00C74E21" w:rsidP="00C74E21">
      <w:pPr>
        <w:spacing w:after="120" w:line="360" w:lineRule="auto"/>
      </w:pPr>
      <w:r>
        <w:t>________________________________________</w:t>
      </w:r>
    </w:p>
    <w:p w14:paraId="626C2A5F" w14:textId="77777777" w:rsidR="00C74E21" w:rsidRDefault="00C74E21" w:rsidP="00C74E21">
      <w:pPr>
        <w:spacing w:after="120" w:line="360" w:lineRule="auto"/>
      </w:pPr>
      <w:r>
        <w:t>________________________________________</w:t>
      </w:r>
    </w:p>
    <w:p w14:paraId="6AA25D5E" w14:textId="77777777" w:rsidR="00C74E21" w:rsidRPr="009567EA" w:rsidRDefault="00C74E21" w:rsidP="00C74E21">
      <w:pPr>
        <w:spacing w:after="120" w:line="360" w:lineRule="auto"/>
      </w:pPr>
      <w:r>
        <w:t>________________________________________</w:t>
      </w:r>
    </w:p>
    <w:p w14:paraId="71E4DDB3" w14:textId="77777777" w:rsidR="00C74E21" w:rsidRDefault="00C74E21" w:rsidP="00C74E21">
      <w:pPr>
        <w:rPr>
          <w:sz w:val="2"/>
        </w:rPr>
      </w:pPr>
    </w:p>
    <w:tbl>
      <w:tblPr>
        <w:tblStyle w:val="Grilledutableau"/>
        <w:tblW w:w="10093" w:type="dxa"/>
        <w:jc w:val="center"/>
        <w:tblLayout w:type="fixed"/>
        <w:tblLook w:val="04A0" w:firstRow="1" w:lastRow="0" w:firstColumn="1" w:lastColumn="0" w:noHBand="0" w:noVBand="1"/>
      </w:tblPr>
      <w:tblGrid>
        <w:gridCol w:w="1170"/>
        <w:gridCol w:w="2511"/>
        <w:gridCol w:w="567"/>
        <w:gridCol w:w="2268"/>
        <w:gridCol w:w="756"/>
        <w:gridCol w:w="236"/>
        <w:gridCol w:w="709"/>
        <w:gridCol w:w="1876"/>
      </w:tblGrid>
      <w:tr w:rsidR="00C74E21" w14:paraId="287C3AEE" w14:textId="77777777" w:rsidTr="0070039B">
        <w:trPr>
          <w:trHeight w:val="281"/>
          <w:jc w:val="center"/>
        </w:trPr>
        <w:tc>
          <w:tcPr>
            <w:tcW w:w="7508" w:type="dxa"/>
            <w:gridSpan w:val="6"/>
            <w:tcBorders>
              <w:top w:val="single" w:sz="4" w:space="0" w:color="auto"/>
              <w:left w:val="single" w:sz="4" w:space="0" w:color="auto"/>
              <w:bottom w:val="single" w:sz="4" w:space="0" w:color="auto"/>
              <w:right w:val="single" w:sz="4" w:space="0" w:color="auto"/>
            </w:tcBorders>
            <w:hideMark/>
          </w:tcPr>
          <w:p w14:paraId="741A1436" w14:textId="77777777" w:rsidR="00C74E21" w:rsidRPr="00554EF2" w:rsidRDefault="00C74E21" w:rsidP="0070039B">
            <w:pPr>
              <w:jc w:val="center"/>
              <w:rPr>
                <w:b/>
              </w:rPr>
            </w:pPr>
            <w:r w:rsidRPr="00554EF2">
              <w:rPr>
                <w:b/>
              </w:rPr>
              <w:t>Description</w:t>
            </w:r>
          </w:p>
        </w:tc>
        <w:tc>
          <w:tcPr>
            <w:tcW w:w="709" w:type="dxa"/>
            <w:tcBorders>
              <w:top w:val="nil"/>
              <w:left w:val="single" w:sz="4" w:space="0" w:color="auto"/>
              <w:bottom w:val="nil"/>
              <w:right w:val="single" w:sz="4" w:space="0" w:color="auto"/>
            </w:tcBorders>
            <w:vAlign w:val="center"/>
          </w:tcPr>
          <w:p w14:paraId="278642F2" w14:textId="77777777" w:rsidR="00C74E21" w:rsidRPr="00554EF2" w:rsidRDefault="00C74E21" w:rsidP="0070039B">
            <w:pPr>
              <w:jc w:val="center"/>
              <w:rPr>
                <w:b/>
              </w:rPr>
            </w:pPr>
          </w:p>
        </w:tc>
        <w:tc>
          <w:tcPr>
            <w:tcW w:w="1876" w:type="dxa"/>
            <w:tcBorders>
              <w:top w:val="single" w:sz="4" w:space="0" w:color="auto"/>
              <w:left w:val="single" w:sz="4" w:space="0" w:color="auto"/>
              <w:bottom w:val="single" w:sz="4" w:space="0" w:color="auto"/>
              <w:right w:val="single" w:sz="4" w:space="0" w:color="auto"/>
            </w:tcBorders>
            <w:hideMark/>
          </w:tcPr>
          <w:p w14:paraId="64C303F8" w14:textId="77777777" w:rsidR="00C74E21" w:rsidRPr="00554EF2" w:rsidRDefault="00C74E21" w:rsidP="0070039B">
            <w:pPr>
              <w:jc w:val="center"/>
              <w:rPr>
                <w:b/>
              </w:rPr>
            </w:pPr>
            <w:r w:rsidRPr="00554EF2">
              <w:rPr>
                <w:b/>
              </w:rPr>
              <w:t>Prix</w:t>
            </w:r>
          </w:p>
        </w:tc>
      </w:tr>
      <w:tr w:rsidR="00C74E21" w14:paraId="6823AF74" w14:textId="77777777" w:rsidTr="0070039B">
        <w:trPr>
          <w:trHeight w:val="423"/>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40ED7D46" w14:textId="77777777" w:rsidR="00C74E21" w:rsidRDefault="00C74E21" w:rsidP="0070039B"/>
        </w:tc>
        <w:tc>
          <w:tcPr>
            <w:tcW w:w="709" w:type="dxa"/>
            <w:tcBorders>
              <w:top w:val="nil"/>
              <w:left w:val="single" w:sz="4" w:space="0" w:color="auto"/>
              <w:bottom w:val="nil"/>
              <w:right w:val="single" w:sz="4" w:space="0" w:color="auto"/>
            </w:tcBorders>
            <w:vAlign w:val="center"/>
            <w:hideMark/>
          </w:tcPr>
          <w:p w14:paraId="71EBC4D6" w14:textId="77777777" w:rsidR="00C74E21" w:rsidRDefault="00C74E21" w:rsidP="0070039B">
            <w:pPr>
              <w:jc w:val="center"/>
            </w:pPr>
            <w:r>
              <w:t>(1A)</w:t>
            </w:r>
          </w:p>
        </w:tc>
        <w:tc>
          <w:tcPr>
            <w:tcW w:w="1876" w:type="dxa"/>
            <w:tcBorders>
              <w:top w:val="single" w:sz="4" w:space="0" w:color="auto"/>
              <w:left w:val="single" w:sz="4" w:space="0" w:color="auto"/>
              <w:bottom w:val="single" w:sz="4" w:space="0" w:color="auto"/>
              <w:right w:val="single" w:sz="4" w:space="0" w:color="auto"/>
            </w:tcBorders>
            <w:vAlign w:val="center"/>
          </w:tcPr>
          <w:p w14:paraId="7CEB40D9" w14:textId="77777777" w:rsidR="00C74E21" w:rsidRDefault="00C74E21" w:rsidP="0070039B">
            <w:pPr>
              <w:jc w:val="right"/>
            </w:pPr>
            <w:r>
              <w:t>$</w:t>
            </w:r>
          </w:p>
        </w:tc>
      </w:tr>
      <w:tr w:rsidR="00C74E21" w14:paraId="15C8CFFB" w14:textId="77777777" w:rsidTr="0070039B">
        <w:trPr>
          <w:trHeight w:val="448"/>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3C0EE143" w14:textId="77777777" w:rsidR="00C74E21" w:rsidRDefault="00C74E21" w:rsidP="0070039B"/>
        </w:tc>
        <w:tc>
          <w:tcPr>
            <w:tcW w:w="709" w:type="dxa"/>
            <w:tcBorders>
              <w:top w:val="nil"/>
              <w:left w:val="single" w:sz="4" w:space="0" w:color="auto"/>
              <w:bottom w:val="nil"/>
              <w:right w:val="single" w:sz="4" w:space="0" w:color="auto"/>
            </w:tcBorders>
            <w:vAlign w:val="center"/>
            <w:hideMark/>
          </w:tcPr>
          <w:p w14:paraId="21E4A54D" w14:textId="77777777" w:rsidR="00C74E21" w:rsidRDefault="00C74E21" w:rsidP="0070039B">
            <w:pPr>
              <w:jc w:val="center"/>
            </w:pPr>
            <w:r>
              <w:t>(1B)</w:t>
            </w:r>
          </w:p>
        </w:tc>
        <w:tc>
          <w:tcPr>
            <w:tcW w:w="1876" w:type="dxa"/>
            <w:tcBorders>
              <w:top w:val="single" w:sz="4" w:space="0" w:color="auto"/>
              <w:left w:val="single" w:sz="4" w:space="0" w:color="auto"/>
              <w:bottom w:val="single" w:sz="4" w:space="0" w:color="auto"/>
              <w:right w:val="single" w:sz="4" w:space="0" w:color="auto"/>
            </w:tcBorders>
            <w:vAlign w:val="center"/>
          </w:tcPr>
          <w:p w14:paraId="5BA64C45" w14:textId="77777777" w:rsidR="00C74E21" w:rsidRDefault="00C74E21" w:rsidP="0070039B">
            <w:pPr>
              <w:jc w:val="right"/>
            </w:pPr>
            <w:r>
              <w:t>$</w:t>
            </w:r>
          </w:p>
        </w:tc>
      </w:tr>
      <w:tr w:rsidR="00C74E21" w14:paraId="14776E3C" w14:textId="77777777" w:rsidTr="0070039B">
        <w:trPr>
          <w:trHeight w:val="423"/>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53DF8CA6" w14:textId="77777777" w:rsidR="00C74E21" w:rsidRDefault="00C74E21" w:rsidP="0070039B"/>
        </w:tc>
        <w:tc>
          <w:tcPr>
            <w:tcW w:w="709" w:type="dxa"/>
            <w:tcBorders>
              <w:top w:val="nil"/>
              <w:left w:val="single" w:sz="4" w:space="0" w:color="auto"/>
              <w:bottom w:val="nil"/>
              <w:right w:val="single" w:sz="4" w:space="0" w:color="auto"/>
            </w:tcBorders>
            <w:vAlign w:val="center"/>
            <w:hideMark/>
          </w:tcPr>
          <w:p w14:paraId="4223AC8C" w14:textId="77777777" w:rsidR="00C74E21" w:rsidRDefault="00C74E21" w:rsidP="0070039B">
            <w:pPr>
              <w:jc w:val="center"/>
            </w:pPr>
            <w:r>
              <w:t>(1C)</w:t>
            </w:r>
          </w:p>
        </w:tc>
        <w:tc>
          <w:tcPr>
            <w:tcW w:w="1876" w:type="dxa"/>
            <w:tcBorders>
              <w:top w:val="single" w:sz="4" w:space="0" w:color="auto"/>
              <w:left w:val="single" w:sz="4" w:space="0" w:color="auto"/>
              <w:bottom w:val="single" w:sz="4" w:space="0" w:color="auto"/>
              <w:right w:val="single" w:sz="4" w:space="0" w:color="auto"/>
            </w:tcBorders>
            <w:vAlign w:val="center"/>
          </w:tcPr>
          <w:p w14:paraId="6D9F5471" w14:textId="77777777" w:rsidR="00C74E21" w:rsidRDefault="00C74E21" w:rsidP="0070039B">
            <w:pPr>
              <w:jc w:val="right"/>
            </w:pPr>
            <w:r>
              <w:t>$</w:t>
            </w:r>
          </w:p>
        </w:tc>
      </w:tr>
      <w:tr w:rsidR="00C74E21" w14:paraId="49C0301E" w14:textId="77777777" w:rsidTr="0070039B">
        <w:trPr>
          <w:trHeight w:val="448"/>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44CCBEF3" w14:textId="77777777" w:rsidR="00C74E21" w:rsidRDefault="00C74E21" w:rsidP="0070039B"/>
        </w:tc>
        <w:tc>
          <w:tcPr>
            <w:tcW w:w="709" w:type="dxa"/>
            <w:tcBorders>
              <w:top w:val="nil"/>
              <w:left w:val="single" w:sz="4" w:space="0" w:color="auto"/>
              <w:bottom w:val="nil"/>
              <w:right w:val="single" w:sz="4" w:space="0" w:color="auto"/>
            </w:tcBorders>
            <w:vAlign w:val="center"/>
            <w:hideMark/>
          </w:tcPr>
          <w:p w14:paraId="7DC6513B" w14:textId="77777777" w:rsidR="00C74E21" w:rsidRDefault="00C74E21" w:rsidP="0070039B">
            <w:pPr>
              <w:jc w:val="center"/>
            </w:pPr>
            <w:r>
              <w:t>(1D)</w:t>
            </w:r>
          </w:p>
        </w:tc>
        <w:tc>
          <w:tcPr>
            <w:tcW w:w="1876" w:type="dxa"/>
            <w:tcBorders>
              <w:top w:val="single" w:sz="4" w:space="0" w:color="auto"/>
              <w:left w:val="single" w:sz="4" w:space="0" w:color="auto"/>
              <w:bottom w:val="single" w:sz="4" w:space="0" w:color="auto"/>
              <w:right w:val="single" w:sz="4" w:space="0" w:color="auto"/>
            </w:tcBorders>
            <w:vAlign w:val="center"/>
          </w:tcPr>
          <w:p w14:paraId="3C274649" w14:textId="77777777" w:rsidR="00C74E21" w:rsidRDefault="00C74E21" w:rsidP="0070039B">
            <w:pPr>
              <w:jc w:val="right"/>
            </w:pPr>
            <w:r>
              <w:t>$</w:t>
            </w:r>
          </w:p>
        </w:tc>
      </w:tr>
      <w:tr w:rsidR="00C74E21" w14:paraId="2D55AB17" w14:textId="77777777" w:rsidTr="0070039B">
        <w:trPr>
          <w:trHeight w:val="423"/>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6D02C151" w14:textId="77777777" w:rsidR="00C74E21" w:rsidRDefault="00C74E21" w:rsidP="0070039B"/>
        </w:tc>
        <w:tc>
          <w:tcPr>
            <w:tcW w:w="709" w:type="dxa"/>
            <w:tcBorders>
              <w:top w:val="nil"/>
              <w:left w:val="single" w:sz="4" w:space="0" w:color="auto"/>
              <w:bottom w:val="nil"/>
              <w:right w:val="single" w:sz="4" w:space="0" w:color="auto"/>
            </w:tcBorders>
            <w:vAlign w:val="center"/>
            <w:hideMark/>
          </w:tcPr>
          <w:p w14:paraId="1DBF3923" w14:textId="77777777" w:rsidR="00C74E21" w:rsidRDefault="00C74E21" w:rsidP="0070039B">
            <w:pPr>
              <w:jc w:val="center"/>
            </w:pPr>
            <w:r>
              <w:t>(1E)</w:t>
            </w:r>
          </w:p>
        </w:tc>
        <w:tc>
          <w:tcPr>
            <w:tcW w:w="1876" w:type="dxa"/>
            <w:tcBorders>
              <w:top w:val="single" w:sz="4" w:space="0" w:color="auto"/>
              <w:left w:val="single" w:sz="4" w:space="0" w:color="auto"/>
              <w:bottom w:val="single" w:sz="4" w:space="0" w:color="auto"/>
              <w:right w:val="single" w:sz="4" w:space="0" w:color="auto"/>
            </w:tcBorders>
            <w:vAlign w:val="center"/>
          </w:tcPr>
          <w:p w14:paraId="4BFFBF2B" w14:textId="77777777" w:rsidR="00C74E21" w:rsidRDefault="00C74E21" w:rsidP="0070039B">
            <w:pPr>
              <w:jc w:val="right"/>
            </w:pPr>
            <w:r>
              <w:t>$</w:t>
            </w:r>
          </w:p>
        </w:tc>
      </w:tr>
      <w:tr w:rsidR="00C74E21" w14:paraId="3F992AD2" w14:textId="77777777" w:rsidTr="0070039B">
        <w:trPr>
          <w:trHeight w:val="216"/>
          <w:jc w:val="center"/>
        </w:trPr>
        <w:tc>
          <w:tcPr>
            <w:tcW w:w="1170" w:type="dxa"/>
            <w:tcBorders>
              <w:top w:val="single" w:sz="4" w:space="0" w:color="auto"/>
              <w:left w:val="nil"/>
              <w:bottom w:val="nil"/>
              <w:right w:val="nil"/>
            </w:tcBorders>
            <w:vAlign w:val="center"/>
          </w:tcPr>
          <w:p w14:paraId="4A915C5C" w14:textId="77777777" w:rsidR="00C74E21" w:rsidRDefault="00C74E21" w:rsidP="0070039B"/>
        </w:tc>
        <w:tc>
          <w:tcPr>
            <w:tcW w:w="5346" w:type="dxa"/>
            <w:gridSpan w:val="3"/>
            <w:tcBorders>
              <w:top w:val="single" w:sz="4" w:space="0" w:color="auto"/>
              <w:left w:val="nil"/>
              <w:bottom w:val="nil"/>
              <w:right w:val="nil"/>
            </w:tcBorders>
            <w:vAlign w:val="center"/>
          </w:tcPr>
          <w:p w14:paraId="45910871" w14:textId="77777777" w:rsidR="00C74E21" w:rsidRDefault="00C74E21" w:rsidP="0070039B"/>
        </w:tc>
        <w:tc>
          <w:tcPr>
            <w:tcW w:w="992" w:type="dxa"/>
            <w:gridSpan w:val="2"/>
            <w:tcBorders>
              <w:top w:val="single" w:sz="4" w:space="0" w:color="auto"/>
              <w:left w:val="nil"/>
              <w:bottom w:val="nil"/>
              <w:right w:val="nil"/>
            </w:tcBorders>
            <w:vAlign w:val="center"/>
          </w:tcPr>
          <w:p w14:paraId="67FDBAC7" w14:textId="77777777" w:rsidR="00C74E21" w:rsidRDefault="00C74E21" w:rsidP="0070039B"/>
        </w:tc>
        <w:tc>
          <w:tcPr>
            <w:tcW w:w="709" w:type="dxa"/>
            <w:tcBorders>
              <w:top w:val="nil"/>
              <w:left w:val="nil"/>
              <w:bottom w:val="nil"/>
              <w:right w:val="nil"/>
            </w:tcBorders>
            <w:vAlign w:val="center"/>
          </w:tcPr>
          <w:p w14:paraId="0BF35B6F" w14:textId="77777777" w:rsidR="00C74E21" w:rsidRDefault="00C74E21" w:rsidP="0070039B">
            <w:pPr>
              <w:jc w:val="center"/>
            </w:pPr>
          </w:p>
        </w:tc>
        <w:tc>
          <w:tcPr>
            <w:tcW w:w="1876" w:type="dxa"/>
            <w:tcBorders>
              <w:top w:val="single" w:sz="4" w:space="0" w:color="auto"/>
              <w:left w:val="nil"/>
              <w:bottom w:val="single" w:sz="4" w:space="0" w:color="auto"/>
              <w:right w:val="nil"/>
            </w:tcBorders>
            <w:vAlign w:val="center"/>
          </w:tcPr>
          <w:p w14:paraId="12075D76" w14:textId="77777777" w:rsidR="00C74E21" w:rsidRDefault="00C74E21" w:rsidP="0070039B">
            <w:pPr>
              <w:jc w:val="right"/>
            </w:pPr>
          </w:p>
        </w:tc>
      </w:tr>
      <w:tr w:rsidR="00C74E21" w14:paraId="698EB4E9" w14:textId="77777777" w:rsidTr="00BE5705">
        <w:trPr>
          <w:trHeight w:val="448"/>
          <w:jc w:val="center"/>
        </w:trPr>
        <w:tc>
          <w:tcPr>
            <w:tcW w:w="7272" w:type="dxa"/>
            <w:gridSpan w:val="5"/>
            <w:tcBorders>
              <w:top w:val="nil"/>
              <w:left w:val="nil"/>
              <w:bottom w:val="nil"/>
              <w:right w:val="nil"/>
            </w:tcBorders>
            <w:vAlign w:val="center"/>
            <w:hideMark/>
          </w:tcPr>
          <w:p w14:paraId="720C818B" w14:textId="77777777" w:rsidR="00C74E21" w:rsidRPr="00BE5705" w:rsidRDefault="00C74E21" w:rsidP="0070039B">
            <w:pPr>
              <w:rPr>
                <w:b/>
              </w:rPr>
            </w:pPr>
            <w:r w:rsidRPr="00BE5705">
              <w:rPr>
                <w:b/>
                <w:sz w:val="28"/>
              </w:rPr>
              <w:t xml:space="preserve">Montant total de la soumission </w:t>
            </w:r>
            <w:r w:rsidRPr="00BE5705">
              <w:rPr>
                <w:b/>
                <w:sz w:val="24"/>
              </w:rPr>
              <w:t>– Année</w:t>
            </w:r>
            <w:r w:rsidR="00C663FE" w:rsidRPr="00BE5705">
              <w:rPr>
                <w:b/>
                <w:sz w:val="24"/>
              </w:rPr>
              <w:t>s</w:t>
            </w:r>
            <w:r w:rsidRPr="00BE5705">
              <w:rPr>
                <w:b/>
                <w:sz w:val="24"/>
              </w:rPr>
              <w:t xml:space="preserve"> 20</w:t>
            </w:r>
            <w:r w:rsidR="00C663FE" w:rsidRPr="00BE5705">
              <w:rPr>
                <w:b/>
                <w:sz w:val="24"/>
              </w:rPr>
              <w:t>20-2021</w:t>
            </w:r>
            <w:r w:rsidR="00BE5705" w:rsidRPr="00BE5705">
              <w:rPr>
                <w:b/>
                <w:sz w:val="24"/>
              </w:rPr>
              <w:t xml:space="preserve"> à 2022-2023</w:t>
            </w:r>
          </w:p>
        </w:tc>
        <w:tc>
          <w:tcPr>
            <w:tcW w:w="236" w:type="dxa"/>
            <w:tcBorders>
              <w:top w:val="nil"/>
              <w:left w:val="nil"/>
              <w:bottom w:val="nil"/>
              <w:right w:val="nil"/>
            </w:tcBorders>
            <w:vAlign w:val="center"/>
          </w:tcPr>
          <w:p w14:paraId="64D2A7BB" w14:textId="77777777" w:rsidR="00C74E21" w:rsidRDefault="00C74E21" w:rsidP="0070039B"/>
        </w:tc>
        <w:tc>
          <w:tcPr>
            <w:tcW w:w="709" w:type="dxa"/>
            <w:tcBorders>
              <w:top w:val="nil"/>
              <w:left w:val="nil"/>
              <w:bottom w:val="nil"/>
              <w:right w:val="single" w:sz="4" w:space="0" w:color="auto"/>
            </w:tcBorders>
            <w:vAlign w:val="center"/>
            <w:hideMark/>
          </w:tcPr>
          <w:p w14:paraId="0079A30E" w14:textId="77777777" w:rsidR="00C74E21" w:rsidRDefault="00C74E21" w:rsidP="0070039B">
            <w:pPr>
              <w:jc w:val="center"/>
              <w:rPr>
                <w:b/>
              </w:rPr>
            </w:pPr>
            <w:r>
              <w:rPr>
                <w:b/>
              </w:rPr>
              <w:t>(2)</w:t>
            </w:r>
          </w:p>
        </w:tc>
        <w:tc>
          <w:tcPr>
            <w:tcW w:w="1876" w:type="dxa"/>
            <w:tcBorders>
              <w:top w:val="single" w:sz="4" w:space="0" w:color="auto"/>
              <w:left w:val="single" w:sz="4" w:space="0" w:color="auto"/>
              <w:bottom w:val="single" w:sz="4" w:space="0" w:color="auto"/>
              <w:right w:val="single" w:sz="4" w:space="0" w:color="auto"/>
            </w:tcBorders>
            <w:vAlign w:val="center"/>
          </w:tcPr>
          <w:p w14:paraId="5570F5B3" w14:textId="77777777" w:rsidR="00C74E21" w:rsidRDefault="00C74E21" w:rsidP="0070039B">
            <w:pPr>
              <w:jc w:val="right"/>
            </w:pPr>
            <w:r>
              <w:t>$</w:t>
            </w:r>
          </w:p>
        </w:tc>
      </w:tr>
      <w:tr w:rsidR="00C74E21" w14:paraId="26744906" w14:textId="77777777" w:rsidTr="0070039B">
        <w:trPr>
          <w:trHeight w:val="448"/>
          <w:jc w:val="center"/>
        </w:trPr>
        <w:tc>
          <w:tcPr>
            <w:tcW w:w="3681" w:type="dxa"/>
            <w:gridSpan w:val="2"/>
            <w:tcBorders>
              <w:top w:val="nil"/>
              <w:left w:val="nil"/>
              <w:bottom w:val="nil"/>
              <w:right w:val="nil"/>
            </w:tcBorders>
            <w:vAlign w:val="bottom"/>
            <w:hideMark/>
          </w:tcPr>
          <w:p w14:paraId="22BF2EA1" w14:textId="77777777" w:rsidR="00C74E21" w:rsidRDefault="00C74E21" w:rsidP="0070039B">
            <w:r>
              <w:t>Taxe sur les produits et services (TPS)</w:t>
            </w:r>
          </w:p>
        </w:tc>
        <w:tc>
          <w:tcPr>
            <w:tcW w:w="567" w:type="dxa"/>
            <w:tcBorders>
              <w:top w:val="nil"/>
              <w:left w:val="nil"/>
              <w:bottom w:val="nil"/>
              <w:right w:val="nil"/>
            </w:tcBorders>
            <w:vAlign w:val="bottom"/>
            <w:hideMark/>
          </w:tcPr>
          <w:p w14:paraId="1B6CA41E" w14:textId="77777777" w:rsidR="00C74E21" w:rsidRDefault="00C74E21" w:rsidP="0070039B">
            <w:pPr>
              <w:ind w:left="-104"/>
            </w:pPr>
            <w:r>
              <w:t>No :</w:t>
            </w:r>
          </w:p>
        </w:tc>
        <w:tc>
          <w:tcPr>
            <w:tcW w:w="2268" w:type="dxa"/>
            <w:tcBorders>
              <w:top w:val="nil"/>
              <w:left w:val="nil"/>
              <w:bottom w:val="single" w:sz="4" w:space="0" w:color="auto"/>
              <w:right w:val="nil"/>
            </w:tcBorders>
            <w:vAlign w:val="bottom"/>
          </w:tcPr>
          <w:p w14:paraId="31E0CD45" w14:textId="77777777" w:rsidR="00C74E21" w:rsidRDefault="00C74E21" w:rsidP="0070039B"/>
        </w:tc>
        <w:tc>
          <w:tcPr>
            <w:tcW w:w="992" w:type="dxa"/>
            <w:gridSpan w:val="2"/>
            <w:tcBorders>
              <w:top w:val="nil"/>
              <w:left w:val="nil"/>
              <w:bottom w:val="nil"/>
              <w:right w:val="nil"/>
            </w:tcBorders>
            <w:vAlign w:val="bottom"/>
          </w:tcPr>
          <w:p w14:paraId="182F96A7" w14:textId="77777777" w:rsidR="00C74E21" w:rsidRDefault="00C74E21" w:rsidP="0070039B">
            <w:r w:rsidRPr="00736702">
              <w:rPr>
                <w:sz w:val="18"/>
              </w:rPr>
              <w:t>Montant :</w:t>
            </w:r>
          </w:p>
        </w:tc>
        <w:tc>
          <w:tcPr>
            <w:tcW w:w="709" w:type="dxa"/>
            <w:tcBorders>
              <w:top w:val="nil"/>
              <w:left w:val="nil"/>
              <w:bottom w:val="nil"/>
              <w:right w:val="single" w:sz="4" w:space="0" w:color="auto"/>
            </w:tcBorders>
            <w:vAlign w:val="center"/>
            <w:hideMark/>
          </w:tcPr>
          <w:p w14:paraId="74B33C30" w14:textId="77777777" w:rsidR="00C74E21" w:rsidRDefault="00C74E21" w:rsidP="0070039B">
            <w:pPr>
              <w:jc w:val="center"/>
              <w:rPr>
                <w:b/>
              </w:rPr>
            </w:pPr>
            <w:r>
              <w:rPr>
                <w:b/>
              </w:rPr>
              <w:t>(3)</w:t>
            </w:r>
          </w:p>
        </w:tc>
        <w:tc>
          <w:tcPr>
            <w:tcW w:w="1876" w:type="dxa"/>
            <w:tcBorders>
              <w:top w:val="single" w:sz="4" w:space="0" w:color="auto"/>
              <w:left w:val="single" w:sz="4" w:space="0" w:color="auto"/>
              <w:bottom w:val="single" w:sz="4" w:space="0" w:color="auto"/>
              <w:right w:val="single" w:sz="4" w:space="0" w:color="auto"/>
            </w:tcBorders>
            <w:vAlign w:val="center"/>
          </w:tcPr>
          <w:p w14:paraId="1B18EE22" w14:textId="77777777" w:rsidR="00C74E21" w:rsidRDefault="00C74E21" w:rsidP="0070039B">
            <w:pPr>
              <w:jc w:val="right"/>
            </w:pPr>
            <w:r>
              <w:t>$</w:t>
            </w:r>
          </w:p>
        </w:tc>
      </w:tr>
      <w:tr w:rsidR="00C74E21" w14:paraId="65AAD86A" w14:textId="77777777" w:rsidTr="0070039B">
        <w:trPr>
          <w:trHeight w:val="448"/>
          <w:jc w:val="center"/>
        </w:trPr>
        <w:tc>
          <w:tcPr>
            <w:tcW w:w="3681" w:type="dxa"/>
            <w:gridSpan w:val="2"/>
            <w:tcBorders>
              <w:top w:val="nil"/>
              <w:left w:val="nil"/>
              <w:bottom w:val="nil"/>
              <w:right w:val="nil"/>
            </w:tcBorders>
            <w:vAlign w:val="bottom"/>
            <w:hideMark/>
          </w:tcPr>
          <w:p w14:paraId="56222745" w14:textId="77777777" w:rsidR="00C74E21" w:rsidRDefault="00C74E21" w:rsidP="0070039B">
            <w:r>
              <w:t>Taxe de vente du Québec (TVQ)</w:t>
            </w:r>
          </w:p>
        </w:tc>
        <w:tc>
          <w:tcPr>
            <w:tcW w:w="567" w:type="dxa"/>
            <w:tcBorders>
              <w:top w:val="nil"/>
              <w:left w:val="nil"/>
              <w:bottom w:val="nil"/>
              <w:right w:val="nil"/>
            </w:tcBorders>
            <w:vAlign w:val="bottom"/>
            <w:hideMark/>
          </w:tcPr>
          <w:p w14:paraId="774975D4" w14:textId="77777777" w:rsidR="00C74E21" w:rsidRDefault="00C74E21" w:rsidP="0070039B">
            <w:pPr>
              <w:ind w:left="-104"/>
            </w:pPr>
            <w:r>
              <w:t>No :</w:t>
            </w:r>
          </w:p>
        </w:tc>
        <w:tc>
          <w:tcPr>
            <w:tcW w:w="2268" w:type="dxa"/>
            <w:tcBorders>
              <w:top w:val="nil"/>
              <w:left w:val="nil"/>
              <w:bottom w:val="single" w:sz="4" w:space="0" w:color="auto"/>
              <w:right w:val="nil"/>
            </w:tcBorders>
            <w:vAlign w:val="bottom"/>
          </w:tcPr>
          <w:p w14:paraId="583A3835" w14:textId="77777777" w:rsidR="00C74E21" w:rsidRDefault="00C74E21" w:rsidP="0070039B"/>
        </w:tc>
        <w:tc>
          <w:tcPr>
            <w:tcW w:w="992" w:type="dxa"/>
            <w:gridSpan w:val="2"/>
            <w:tcBorders>
              <w:top w:val="nil"/>
              <w:left w:val="nil"/>
              <w:bottom w:val="nil"/>
              <w:right w:val="nil"/>
            </w:tcBorders>
            <w:vAlign w:val="bottom"/>
          </w:tcPr>
          <w:p w14:paraId="4C8B1C33" w14:textId="77777777" w:rsidR="00C74E21" w:rsidRDefault="00C74E21" w:rsidP="0070039B">
            <w:r w:rsidRPr="00736702">
              <w:rPr>
                <w:sz w:val="18"/>
              </w:rPr>
              <w:t>Montant :</w:t>
            </w:r>
          </w:p>
        </w:tc>
        <w:tc>
          <w:tcPr>
            <w:tcW w:w="709" w:type="dxa"/>
            <w:tcBorders>
              <w:top w:val="nil"/>
              <w:left w:val="nil"/>
              <w:bottom w:val="nil"/>
              <w:right w:val="single" w:sz="4" w:space="0" w:color="auto"/>
            </w:tcBorders>
            <w:vAlign w:val="center"/>
            <w:hideMark/>
          </w:tcPr>
          <w:p w14:paraId="0FC5AD4B" w14:textId="77777777" w:rsidR="00C74E21" w:rsidRDefault="00C74E21" w:rsidP="0070039B">
            <w:pPr>
              <w:jc w:val="center"/>
              <w:rPr>
                <w:b/>
              </w:rPr>
            </w:pPr>
            <w:r>
              <w:rPr>
                <w:b/>
              </w:rPr>
              <w:t>(4)</w:t>
            </w:r>
          </w:p>
        </w:tc>
        <w:tc>
          <w:tcPr>
            <w:tcW w:w="1876" w:type="dxa"/>
            <w:tcBorders>
              <w:top w:val="single" w:sz="4" w:space="0" w:color="auto"/>
              <w:left w:val="single" w:sz="4" w:space="0" w:color="auto"/>
              <w:bottom w:val="single" w:sz="4" w:space="0" w:color="auto"/>
              <w:right w:val="single" w:sz="4" w:space="0" w:color="auto"/>
            </w:tcBorders>
            <w:vAlign w:val="center"/>
          </w:tcPr>
          <w:p w14:paraId="2D95C4C7" w14:textId="77777777" w:rsidR="00C74E21" w:rsidRDefault="00C74E21" w:rsidP="0070039B">
            <w:pPr>
              <w:jc w:val="right"/>
            </w:pPr>
            <w:r>
              <w:t>$</w:t>
            </w:r>
          </w:p>
        </w:tc>
      </w:tr>
      <w:tr w:rsidR="00C74E21" w14:paraId="7B8C5172" w14:textId="77777777" w:rsidTr="0070039B">
        <w:trPr>
          <w:trHeight w:val="423"/>
          <w:jc w:val="center"/>
        </w:trPr>
        <w:tc>
          <w:tcPr>
            <w:tcW w:w="7508" w:type="dxa"/>
            <w:gridSpan w:val="6"/>
            <w:tcBorders>
              <w:top w:val="nil"/>
              <w:left w:val="nil"/>
              <w:bottom w:val="nil"/>
              <w:right w:val="nil"/>
            </w:tcBorders>
            <w:vAlign w:val="bottom"/>
            <w:hideMark/>
          </w:tcPr>
          <w:p w14:paraId="663D3758" w14:textId="77777777" w:rsidR="00C74E21" w:rsidRPr="00BE5705" w:rsidRDefault="00C74E21" w:rsidP="0070039B">
            <w:pPr>
              <w:rPr>
                <w:b/>
              </w:rPr>
            </w:pPr>
            <w:r w:rsidRPr="00BE5705">
              <w:rPr>
                <w:b/>
                <w:sz w:val="28"/>
              </w:rPr>
              <w:t>Montant total incluant la TPS et la TVQ</w:t>
            </w:r>
          </w:p>
        </w:tc>
        <w:tc>
          <w:tcPr>
            <w:tcW w:w="709" w:type="dxa"/>
            <w:tcBorders>
              <w:top w:val="nil"/>
              <w:left w:val="nil"/>
              <w:bottom w:val="nil"/>
              <w:right w:val="single" w:sz="4" w:space="0" w:color="auto"/>
            </w:tcBorders>
            <w:vAlign w:val="center"/>
            <w:hideMark/>
          </w:tcPr>
          <w:p w14:paraId="558106D4" w14:textId="77777777" w:rsidR="00C74E21" w:rsidRDefault="00C74E21" w:rsidP="0070039B">
            <w:pPr>
              <w:jc w:val="center"/>
              <w:rPr>
                <w:b/>
              </w:rPr>
            </w:pPr>
            <w:r>
              <w:rPr>
                <w:b/>
              </w:rPr>
              <w:t>(5)</w:t>
            </w:r>
          </w:p>
        </w:tc>
        <w:tc>
          <w:tcPr>
            <w:tcW w:w="1876" w:type="dxa"/>
            <w:tcBorders>
              <w:top w:val="single" w:sz="4" w:space="0" w:color="auto"/>
              <w:left w:val="single" w:sz="4" w:space="0" w:color="auto"/>
              <w:bottom w:val="single" w:sz="4" w:space="0" w:color="auto"/>
              <w:right w:val="single" w:sz="4" w:space="0" w:color="auto"/>
            </w:tcBorders>
            <w:vAlign w:val="center"/>
          </w:tcPr>
          <w:p w14:paraId="51EFE761" w14:textId="77777777" w:rsidR="00C74E21" w:rsidRDefault="00C74E21" w:rsidP="0070039B">
            <w:pPr>
              <w:jc w:val="right"/>
            </w:pPr>
            <w:r>
              <w:t>$</w:t>
            </w:r>
          </w:p>
        </w:tc>
      </w:tr>
    </w:tbl>
    <w:p w14:paraId="511D811E" w14:textId="77777777" w:rsidR="00C74E21" w:rsidRDefault="00C74E21" w:rsidP="00C74E21">
      <w:pPr>
        <w:spacing w:after="0"/>
      </w:pPr>
    </w:p>
    <w:p w14:paraId="73EF3BBB" w14:textId="77777777" w:rsidR="00C74E21" w:rsidRDefault="00C74E21" w:rsidP="00C74E21">
      <w:pPr>
        <w:spacing w:after="0"/>
      </w:pPr>
      <w:r>
        <w:t>Numéro de la Commission des normes, de l'équité, de la santé et de la sécurité du travail (CNESST) :</w:t>
      </w:r>
    </w:p>
    <w:p w14:paraId="3BD35AFD" w14:textId="77777777" w:rsidR="00C74E21" w:rsidRPr="009567EA" w:rsidRDefault="00C74E21" w:rsidP="00C74E21">
      <w:pPr>
        <w:spacing w:after="0"/>
        <w:rPr>
          <w:sz w:val="6"/>
        </w:rPr>
      </w:pPr>
    </w:p>
    <w:p w14:paraId="36565EAC" w14:textId="77777777" w:rsidR="00C74E21" w:rsidRDefault="00C74E21" w:rsidP="00C74E21">
      <w:pPr>
        <w:spacing w:after="120" w:line="360" w:lineRule="auto"/>
        <w:jc w:val="right"/>
      </w:pPr>
      <w:r>
        <w:t>(6) ________________________________________</w:t>
      </w:r>
    </w:p>
    <w:p w14:paraId="2A7AC041" w14:textId="77777777" w:rsidR="00C74E21" w:rsidRDefault="00C74E21" w:rsidP="00C74E21">
      <w:pPr>
        <w:spacing w:after="0"/>
        <w:jc w:val="both"/>
      </w:pPr>
      <w:r>
        <w:t>* Afin que la soumission soit valide, les sections 2 à 6 doivent être remplies. Si l’entrepreneur n’a pas de numéros de taxes, il doit inscrire zéro (0) dans les cases 3 et 4.</w:t>
      </w:r>
    </w:p>
    <w:p w14:paraId="422E5A4D" w14:textId="77777777" w:rsidR="00C74E21" w:rsidRPr="00ED7208" w:rsidRDefault="00C74E21" w:rsidP="00C74E21">
      <w:pPr>
        <w:spacing w:after="0"/>
        <w:jc w:val="both"/>
        <w:rPr>
          <w:sz w:val="16"/>
        </w:rPr>
      </w:pPr>
    </w:p>
    <w:p w14:paraId="074B09E7" w14:textId="77777777" w:rsidR="00C74E21" w:rsidRDefault="00C74E21" w:rsidP="00C74E21">
      <w:pPr>
        <w:jc w:val="both"/>
      </w:pPr>
      <w:r>
        <w:t>* La municipalité utilisera le montant total des soumissions avant taxes (TPS et TVQ) afin de déterminer la plus basse soumission.</w:t>
      </w:r>
    </w:p>
    <w:p w14:paraId="64C792CC" w14:textId="77777777" w:rsidR="00C74E21" w:rsidRDefault="00C74E21" w:rsidP="00C74E21">
      <w:pPr>
        <w:spacing w:after="0"/>
        <w:rPr>
          <w:i/>
        </w:rPr>
      </w:pPr>
      <w:r>
        <w:rPr>
          <w:i/>
        </w:rPr>
        <w:t>Inclure en annexe toute demande de la municipalité afin d’être conforme à ses exigences.</w:t>
      </w:r>
    </w:p>
    <w:p w14:paraId="57577892" w14:textId="77777777" w:rsidR="00C74E21" w:rsidRPr="009567EA" w:rsidRDefault="00C74E21" w:rsidP="00C74E21">
      <w:pPr>
        <w:spacing w:after="0"/>
        <w:rPr>
          <w:i/>
        </w:rPr>
      </w:pPr>
    </w:p>
    <w:p w14:paraId="51B9586C" w14:textId="77777777" w:rsidR="00C74E21" w:rsidRDefault="00C74E21" w:rsidP="00C74E21">
      <w:pPr>
        <w:spacing w:after="0"/>
        <w:jc w:val="both"/>
        <w:rPr>
          <w:u w:val="single"/>
        </w:rPr>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E8209D7" w14:textId="77777777" w:rsidR="00C74E21" w:rsidRDefault="00C74E21" w:rsidP="00C74E21">
      <w:pPr>
        <w:jc w:val="both"/>
      </w:pPr>
      <w:r>
        <w:t>Signature du soumissionnaire</w:t>
      </w:r>
      <w:r>
        <w:tab/>
      </w:r>
      <w:r>
        <w:tab/>
      </w:r>
      <w:r>
        <w:tab/>
      </w:r>
      <w:r>
        <w:tab/>
      </w:r>
      <w:r>
        <w:tab/>
      </w:r>
      <w:r>
        <w:tab/>
      </w:r>
      <w:r>
        <w:tab/>
        <w:t>Date</w:t>
      </w:r>
    </w:p>
    <w:p w14:paraId="6DC05871" w14:textId="77777777" w:rsidR="00C74E21" w:rsidRDefault="00C74E21" w:rsidP="00C74E21">
      <w:pPr>
        <w:jc w:val="center"/>
      </w:pPr>
      <w:r w:rsidRPr="00C74E21">
        <w:rPr>
          <w:rFonts w:ascii="Monotype Corsiva" w:hAnsi="Monotype Corsiva"/>
          <w:noProof/>
          <w:sz w:val="52"/>
        </w:rPr>
        <w:lastRenderedPageBreak/>
        <w:drawing>
          <wp:anchor distT="0" distB="0" distL="114300" distR="114300" simplePos="0" relativeHeight="251669504" behindDoc="0" locked="0" layoutInCell="1" allowOverlap="1" wp14:anchorId="2500A8B8" wp14:editId="255568EC">
            <wp:simplePos x="0" y="0"/>
            <wp:positionH relativeFrom="column">
              <wp:posOffset>-271780</wp:posOffset>
            </wp:positionH>
            <wp:positionV relativeFrom="paragraph">
              <wp:posOffset>-233680</wp:posOffset>
            </wp:positionV>
            <wp:extent cx="838200" cy="1019175"/>
            <wp:effectExtent l="1905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pic:spPr>
                </pic:pic>
              </a:graphicData>
            </a:graphic>
          </wp:anchor>
        </w:drawing>
      </w:r>
      <w:r>
        <w:rPr>
          <w:rFonts w:ascii="Monotype Corsiva" w:hAnsi="Monotype Corsiva"/>
          <w:sz w:val="52"/>
        </w:rPr>
        <w:t>Municipalité de Sainte-Victoire-de-Sorel</w:t>
      </w:r>
    </w:p>
    <w:p w14:paraId="070DD101" w14:textId="77777777" w:rsidR="00C74E21" w:rsidRPr="00D86098" w:rsidRDefault="00C74E21" w:rsidP="00C74E21">
      <w:pPr>
        <w:pStyle w:val="Titre1"/>
        <w:jc w:val="center"/>
        <w:rPr>
          <w:rFonts w:asciiTheme="minorHAnsi" w:eastAsiaTheme="minorHAnsi" w:hAnsiTheme="minorHAnsi" w:cstheme="minorBidi"/>
          <w:b/>
          <w:color w:val="auto"/>
          <w:sz w:val="22"/>
          <w:szCs w:val="22"/>
        </w:rPr>
      </w:pPr>
      <w:r w:rsidRPr="00D86098">
        <w:rPr>
          <w:rFonts w:asciiTheme="minorHAnsi" w:eastAsiaTheme="minorHAnsi" w:hAnsiTheme="minorHAnsi" w:cstheme="minorBidi"/>
          <w:b/>
          <w:color w:val="auto"/>
          <w:sz w:val="22"/>
          <w:szCs w:val="22"/>
        </w:rPr>
        <w:t xml:space="preserve">FORMULAIRE DE SOUMISSIONS </w:t>
      </w:r>
    </w:p>
    <w:p w14:paraId="3817C0D8" w14:textId="77777777" w:rsidR="00C74E21" w:rsidRDefault="00C74E21" w:rsidP="00C74E21">
      <w:pPr>
        <w:spacing w:after="0" w:line="240" w:lineRule="auto"/>
        <w:jc w:val="center"/>
        <w:rPr>
          <w:b/>
        </w:rPr>
      </w:pPr>
      <w:r>
        <w:rPr>
          <w:b/>
        </w:rPr>
        <w:t xml:space="preserve">Durée de la </w:t>
      </w:r>
      <w:r w:rsidRPr="009F3D0D">
        <w:rPr>
          <w:b/>
        </w:rPr>
        <w:t xml:space="preserve">soumission : </w:t>
      </w:r>
      <w:r w:rsidR="00C663FE">
        <w:rPr>
          <w:b/>
        </w:rPr>
        <w:t>5</w:t>
      </w:r>
      <w:r w:rsidRPr="009F3D0D">
        <w:rPr>
          <w:b/>
        </w:rPr>
        <w:t xml:space="preserve"> an</w:t>
      </w:r>
      <w:r w:rsidR="00C663FE">
        <w:rPr>
          <w:b/>
        </w:rPr>
        <w:t>s</w:t>
      </w:r>
    </w:p>
    <w:p w14:paraId="024E0221" w14:textId="77777777" w:rsidR="00C74E21" w:rsidRDefault="00C74E21" w:rsidP="00C74E21">
      <w:pPr>
        <w:rPr>
          <w:sz w:val="6"/>
        </w:rPr>
      </w:pPr>
    </w:p>
    <w:p w14:paraId="05B44F6F" w14:textId="77777777" w:rsidR="00C74E21" w:rsidRDefault="00C74E21" w:rsidP="00C74E21">
      <w:r>
        <w:t>Soumissionnaire :</w:t>
      </w:r>
    </w:p>
    <w:p w14:paraId="71580594" w14:textId="77777777" w:rsidR="00C74E21" w:rsidRDefault="00C74E21" w:rsidP="00C74E21">
      <w:pPr>
        <w:spacing w:after="120" w:line="360" w:lineRule="auto"/>
      </w:pPr>
      <w:r>
        <w:t>________________________________________</w:t>
      </w:r>
    </w:p>
    <w:p w14:paraId="58DAEEB3" w14:textId="77777777" w:rsidR="00C74E21" w:rsidRDefault="00C74E21" w:rsidP="00C74E21">
      <w:pPr>
        <w:spacing w:after="120" w:line="360" w:lineRule="auto"/>
      </w:pPr>
      <w:r>
        <w:t>________________________________________</w:t>
      </w:r>
    </w:p>
    <w:p w14:paraId="620421F7" w14:textId="77777777" w:rsidR="00C74E21" w:rsidRPr="009567EA" w:rsidRDefault="00C74E21" w:rsidP="00C74E21">
      <w:pPr>
        <w:spacing w:after="120" w:line="360" w:lineRule="auto"/>
      </w:pPr>
      <w:r>
        <w:t>________________________________________</w:t>
      </w:r>
    </w:p>
    <w:p w14:paraId="5397F1DF" w14:textId="77777777" w:rsidR="00C74E21" w:rsidRDefault="00C74E21" w:rsidP="00C74E21">
      <w:pPr>
        <w:rPr>
          <w:sz w:val="2"/>
        </w:rPr>
      </w:pPr>
    </w:p>
    <w:tbl>
      <w:tblPr>
        <w:tblStyle w:val="Grilledutableau"/>
        <w:tblW w:w="10093" w:type="dxa"/>
        <w:jc w:val="center"/>
        <w:tblLayout w:type="fixed"/>
        <w:tblLook w:val="04A0" w:firstRow="1" w:lastRow="0" w:firstColumn="1" w:lastColumn="0" w:noHBand="0" w:noVBand="1"/>
      </w:tblPr>
      <w:tblGrid>
        <w:gridCol w:w="1170"/>
        <w:gridCol w:w="2511"/>
        <w:gridCol w:w="567"/>
        <w:gridCol w:w="2268"/>
        <w:gridCol w:w="756"/>
        <w:gridCol w:w="236"/>
        <w:gridCol w:w="709"/>
        <w:gridCol w:w="1876"/>
      </w:tblGrid>
      <w:tr w:rsidR="00C74E21" w14:paraId="50E421BA" w14:textId="77777777" w:rsidTr="0070039B">
        <w:trPr>
          <w:trHeight w:val="281"/>
          <w:jc w:val="center"/>
        </w:trPr>
        <w:tc>
          <w:tcPr>
            <w:tcW w:w="7508" w:type="dxa"/>
            <w:gridSpan w:val="6"/>
            <w:tcBorders>
              <w:top w:val="single" w:sz="4" w:space="0" w:color="auto"/>
              <w:left w:val="single" w:sz="4" w:space="0" w:color="auto"/>
              <w:bottom w:val="single" w:sz="4" w:space="0" w:color="auto"/>
              <w:right w:val="single" w:sz="4" w:space="0" w:color="auto"/>
            </w:tcBorders>
            <w:hideMark/>
          </w:tcPr>
          <w:p w14:paraId="0726DC7F" w14:textId="77777777" w:rsidR="00C74E21" w:rsidRPr="00554EF2" w:rsidRDefault="00C74E21" w:rsidP="0070039B">
            <w:pPr>
              <w:jc w:val="center"/>
              <w:rPr>
                <w:b/>
              </w:rPr>
            </w:pPr>
            <w:r w:rsidRPr="00554EF2">
              <w:rPr>
                <w:b/>
              </w:rPr>
              <w:t>Description</w:t>
            </w:r>
          </w:p>
        </w:tc>
        <w:tc>
          <w:tcPr>
            <w:tcW w:w="709" w:type="dxa"/>
            <w:tcBorders>
              <w:top w:val="nil"/>
              <w:left w:val="single" w:sz="4" w:space="0" w:color="auto"/>
              <w:bottom w:val="nil"/>
              <w:right w:val="single" w:sz="4" w:space="0" w:color="auto"/>
            </w:tcBorders>
            <w:vAlign w:val="center"/>
          </w:tcPr>
          <w:p w14:paraId="78E59780" w14:textId="77777777" w:rsidR="00C74E21" w:rsidRPr="00554EF2" w:rsidRDefault="00C74E21" w:rsidP="0070039B">
            <w:pPr>
              <w:jc w:val="center"/>
              <w:rPr>
                <w:b/>
              </w:rPr>
            </w:pPr>
          </w:p>
        </w:tc>
        <w:tc>
          <w:tcPr>
            <w:tcW w:w="1876" w:type="dxa"/>
            <w:tcBorders>
              <w:top w:val="single" w:sz="4" w:space="0" w:color="auto"/>
              <w:left w:val="single" w:sz="4" w:space="0" w:color="auto"/>
              <w:bottom w:val="single" w:sz="4" w:space="0" w:color="auto"/>
              <w:right w:val="single" w:sz="4" w:space="0" w:color="auto"/>
            </w:tcBorders>
            <w:hideMark/>
          </w:tcPr>
          <w:p w14:paraId="1AF1FF84" w14:textId="77777777" w:rsidR="00C74E21" w:rsidRPr="00554EF2" w:rsidRDefault="00C74E21" w:rsidP="0070039B">
            <w:pPr>
              <w:jc w:val="center"/>
              <w:rPr>
                <w:b/>
              </w:rPr>
            </w:pPr>
            <w:r w:rsidRPr="00554EF2">
              <w:rPr>
                <w:b/>
              </w:rPr>
              <w:t>Prix</w:t>
            </w:r>
          </w:p>
        </w:tc>
      </w:tr>
      <w:tr w:rsidR="00C74E21" w14:paraId="6B346CBC" w14:textId="77777777" w:rsidTr="0070039B">
        <w:trPr>
          <w:trHeight w:val="423"/>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5AEEADF1" w14:textId="77777777" w:rsidR="00C74E21" w:rsidRDefault="00C74E21" w:rsidP="0070039B"/>
        </w:tc>
        <w:tc>
          <w:tcPr>
            <w:tcW w:w="709" w:type="dxa"/>
            <w:tcBorders>
              <w:top w:val="nil"/>
              <w:left w:val="single" w:sz="4" w:space="0" w:color="auto"/>
              <w:bottom w:val="nil"/>
              <w:right w:val="single" w:sz="4" w:space="0" w:color="auto"/>
            </w:tcBorders>
            <w:vAlign w:val="center"/>
            <w:hideMark/>
          </w:tcPr>
          <w:p w14:paraId="1193DA6F" w14:textId="77777777" w:rsidR="00C74E21" w:rsidRDefault="00C74E21" w:rsidP="0070039B">
            <w:pPr>
              <w:jc w:val="center"/>
            </w:pPr>
            <w:r>
              <w:t>(1A)</w:t>
            </w:r>
          </w:p>
        </w:tc>
        <w:tc>
          <w:tcPr>
            <w:tcW w:w="1876" w:type="dxa"/>
            <w:tcBorders>
              <w:top w:val="single" w:sz="4" w:space="0" w:color="auto"/>
              <w:left w:val="single" w:sz="4" w:space="0" w:color="auto"/>
              <w:bottom w:val="single" w:sz="4" w:space="0" w:color="auto"/>
              <w:right w:val="single" w:sz="4" w:space="0" w:color="auto"/>
            </w:tcBorders>
            <w:vAlign w:val="center"/>
          </w:tcPr>
          <w:p w14:paraId="702F8CAB" w14:textId="77777777" w:rsidR="00C74E21" w:rsidRDefault="00C74E21" w:rsidP="0070039B">
            <w:pPr>
              <w:jc w:val="right"/>
            </w:pPr>
            <w:r>
              <w:t>$</w:t>
            </w:r>
          </w:p>
        </w:tc>
      </w:tr>
      <w:tr w:rsidR="00C74E21" w14:paraId="4EF6F0CD" w14:textId="77777777" w:rsidTr="0070039B">
        <w:trPr>
          <w:trHeight w:val="448"/>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553C68CC" w14:textId="77777777" w:rsidR="00C74E21" w:rsidRDefault="00C74E21" w:rsidP="0070039B"/>
        </w:tc>
        <w:tc>
          <w:tcPr>
            <w:tcW w:w="709" w:type="dxa"/>
            <w:tcBorders>
              <w:top w:val="nil"/>
              <w:left w:val="single" w:sz="4" w:space="0" w:color="auto"/>
              <w:bottom w:val="nil"/>
              <w:right w:val="single" w:sz="4" w:space="0" w:color="auto"/>
            </w:tcBorders>
            <w:vAlign w:val="center"/>
            <w:hideMark/>
          </w:tcPr>
          <w:p w14:paraId="098D47BC" w14:textId="77777777" w:rsidR="00C74E21" w:rsidRDefault="00C74E21" w:rsidP="0070039B">
            <w:pPr>
              <w:jc w:val="center"/>
            </w:pPr>
            <w:r>
              <w:t>(1B)</w:t>
            </w:r>
          </w:p>
        </w:tc>
        <w:tc>
          <w:tcPr>
            <w:tcW w:w="1876" w:type="dxa"/>
            <w:tcBorders>
              <w:top w:val="single" w:sz="4" w:space="0" w:color="auto"/>
              <w:left w:val="single" w:sz="4" w:space="0" w:color="auto"/>
              <w:bottom w:val="single" w:sz="4" w:space="0" w:color="auto"/>
              <w:right w:val="single" w:sz="4" w:space="0" w:color="auto"/>
            </w:tcBorders>
            <w:vAlign w:val="center"/>
          </w:tcPr>
          <w:p w14:paraId="0C05A0D0" w14:textId="77777777" w:rsidR="00C74E21" w:rsidRDefault="00C74E21" w:rsidP="0070039B">
            <w:pPr>
              <w:jc w:val="right"/>
            </w:pPr>
            <w:r>
              <w:t>$</w:t>
            </w:r>
          </w:p>
        </w:tc>
      </w:tr>
      <w:tr w:rsidR="00C74E21" w14:paraId="637A939F" w14:textId="77777777" w:rsidTr="0070039B">
        <w:trPr>
          <w:trHeight w:val="423"/>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7280CCE0" w14:textId="77777777" w:rsidR="00C74E21" w:rsidRDefault="00C74E21" w:rsidP="0070039B"/>
        </w:tc>
        <w:tc>
          <w:tcPr>
            <w:tcW w:w="709" w:type="dxa"/>
            <w:tcBorders>
              <w:top w:val="nil"/>
              <w:left w:val="single" w:sz="4" w:space="0" w:color="auto"/>
              <w:bottom w:val="nil"/>
              <w:right w:val="single" w:sz="4" w:space="0" w:color="auto"/>
            </w:tcBorders>
            <w:vAlign w:val="center"/>
            <w:hideMark/>
          </w:tcPr>
          <w:p w14:paraId="52409680" w14:textId="77777777" w:rsidR="00C74E21" w:rsidRDefault="00C74E21" w:rsidP="0070039B">
            <w:pPr>
              <w:jc w:val="center"/>
            </w:pPr>
            <w:r>
              <w:t>(1C)</w:t>
            </w:r>
          </w:p>
        </w:tc>
        <w:tc>
          <w:tcPr>
            <w:tcW w:w="1876" w:type="dxa"/>
            <w:tcBorders>
              <w:top w:val="single" w:sz="4" w:space="0" w:color="auto"/>
              <w:left w:val="single" w:sz="4" w:space="0" w:color="auto"/>
              <w:bottom w:val="single" w:sz="4" w:space="0" w:color="auto"/>
              <w:right w:val="single" w:sz="4" w:space="0" w:color="auto"/>
            </w:tcBorders>
            <w:vAlign w:val="center"/>
          </w:tcPr>
          <w:p w14:paraId="12DA8059" w14:textId="77777777" w:rsidR="00C74E21" w:rsidRDefault="00C74E21" w:rsidP="0070039B">
            <w:pPr>
              <w:jc w:val="right"/>
            </w:pPr>
            <w:r>
              <w:t>$</w:t>
            </w:r>
          </w:p>
        </w:tc>
      </w:tr>
      <w:tr w:rsidR="00C74E21" w14:paraId="127F4F09" w14:textId="77777777" w:rsidTr="0070039B">
        <w:trPr>
          <w:trHeight w:val="448"/>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707E2AED" w14:textId="77777777" w:rsidR="00C74E21" w:rsidRDefault="00C74E21" w:rsidP="0070039B"/>
        </w:tc>
        <w:tc>
          <w:tcPr>
            <w:tcW w:w="709" w:type="dxa"/>
            <w:tcBorders>
              <w:top w:val="nil"/>
              <w:left w:val="single" w:sz="4" w:space="0" w:color="auto"/>
              <w:bottom w:val="nil"/>
              <w:right w:val="single" w:sz="4" w:space="0" w:color="auto"/>
            </w:tcBorders>
            <w:vAlign w:val="center"/>
            <w:hideMark/>
          </w:tcPr>
          <w:p w14:paraId="3341C314" w14:textId="77777777" w:rsidR="00C74E21" w:rsidRDefault="00C74E21" w:rsidP="0070039B">
            <w:pPr>
              <w:jc w:val="center"/>
            </w:pPr>
            <w:r>
              <w:t>(1D)</w:t>
            </w:r>
          </w:p>
        </w:tc>
        <w:tc>
          <w:tcPr>
            <w:tcW w:w="1876" w:type="dxa"/>
            <w:tcBorders>
              <w:top w:val="single" w:sz="4" w:space="0" w:color="auto"/>
              <w:left w:val="single" w:sz="4" w:space="0" w:color="auto"/>
              <w:bottom w:val="single" w:sz="4" w:space="0" w:color="auto"/>
              <w:right w:val="single" w:sz="4" w:space="0" w:color="auto"/>
            </w:tcBorders>
            <w:vAlign w:val="center"/>
          </w:tcPr>
          <w:p w14:paraId="7CE5AF34" w14:textId="77777777" w:rsidR="00C74E21" w:rsidRDefault="00C74E21" w:rsidP="0070039B">
            <w:pPr>
              <w:jc w:val="right"/>
            </w:pPr>
            <w:r>
              <w:t>$</w:t>
            </w:r>
          </w:p>
        </w:tc>
      </w:tr>
      <w:tr w:rsidR="00C74E21" w14:paraId="5A7B4F9A" w14:textId="77777777" w:rsidTr="0070039B">
        <w:trPr>
          <w:trHeight w:val="423"/>
          <w:jc w:val="center"/>
        </w:trPr>
        <w:tc>
          <w:tcPr>
            <w:tcW w:w="7508" w:type="dxa"/>
            <w:gridSpan w:val="6"/>
            <w:tcBorders>
              <w:top w:val="single" w:sz="4" w:space="0" w:color="auto"/>
              <w:left w:val="single" w:sz="4" w:space="0" w:color="auto"/>
              <w:bottom w:val="single" w:sz="4" w:space="0" w:color="auto"/>
              <w:right w:val="single" w:sz="4" w:space="0" w:color="auto"/>
            </w:tcBorders>
            <w:vAlign w:val="center"/>
          </w:tcPr>
          <w:p w14:paraId="3907CA89" w14:textId="77777777" w:rsidR="00C74E21" w:rsidRDefault="00C74E21" w:rsidP="0070039B"/>
        </w:tc>
        <w:tc>
          <w:tcPr>
            <w:tcW w:w="709" w:type="dxa"/>
            <w:tcBorders>
              <w:top w:val="nil"/>
              <w:left w:val="single" w:sz="4" w:space="0" w:color="auto"/>
              <w:bottom w:val="nil"/>
              <w:right w:val="single" w:sz="4" w:space="0" w:color="auto"/>
            </w:tcBorders>
            <w:vAlign w:val="center"/>
            <w:hideMark/>
          </w:tcPr>
          <w:p w14:paraId="7AF1C16F" w14:textId="77777777" w:rsidR="00C74E21" w:rsidRDefault="00C74E21" w:rsidP="0070039B">
            <w:pPr>
              <w:jc w:val="center"/>
            </w:pPr>
            <w:r>
              <w:t>(1E)</w:t>
            </w:r>
          </w:p>
        </w:tc>
        <w:tc>
          <w:tcPr>
            <w:tcW w:w="1876" w:type="dxa"/>
            <w:tcBorders>
              <w:top w:val="single" w:sz="4" w:space="0" w:color="auto"/>
              <w:left w:val="single" w:sz="4" w:space="0" w:color="auto"/>
              <w:bottom w:val="single" w:sz="4" w:space="0" w:color="auto"/>
              <w:right w:val="single" w:sz="4" w:space="0" w:color="auto"/>
            </w:tcBorders>
            <w:vAlign w:val="center"/>
          </w:tcPr>
          <w:p w14:paraId="2796AD19" w14:textId="77777777" w:rsidR="00C74E21" w:rsidRDefault="00C74E21" w:rsidP="0070039B">
            <w:pPr>
              <w:jc w:val="right"/>
            </w:pPr>
            <w:r>
              <w:t>$</w:t>
            </w:r>
          </w:p>
        </w:tc>
      </w:tr>
      <w:tr w:rsidR="00C74E21" w14:paraId="5AED218D" w14:textId="77777777" w:rsidTr="0070039B">
        <w:trPr>
          <w:trHeight w:val="216"/>
          <w:jc w:val="center"/>
        </w:trPr>
        <w:tc>
          <w:tcPr>
            <w:tcW w:w="1170" w:type="dxa"/>
            <w:tcBorders>
              <w:top w:val="single" w:sz="4" w:space="0" w:color="auto"/>
              <w:left w:val="nil"/>
              <w:bottom w:val="nil"/>
              <w:right w:val="nil"/>
            </w:tcBorders>
            <w:vAlign w:val="center"/>
          </w:tcPr>
          <w:p w14:paraId="47A9B7A3" w14:textId="77777777" w:rsidR="00C74E21" w:rsidRDefault="00C74E21" w:rsidP="0070039B"/>
        </w:tc>
        <w:tc>
          <w:tcPr>
            <w:tcW w:w="5346" w:type="dxa"/>
            <w:gridSpan w:val="3"/>
            <w:tcBorders>
              <w:top w:val="single" w:sz="4" w:space="0" w:color="auto"/>
              <w:left w:val="nil"/>
              <w:bottom w:val="nil"/>
              <w:right w:val="nil"/>
            </w:tcBorders>
            <w:vAlign w:val="center"/>
          </w:tcPr>
          <w:p w14:paraId="54F6C93F" w14:textId="77777777" w:rsidR="00C74E21" w:rsidRDefault="00C74E21" w:rsidP="0070039B"/>
        </w:tc>
        <w:tc>
          <w:tcPr>
            <w:tcW w:w="992" w:type="dxa"/>
            <w:gridSpan w:val="2"/>
            <w:tcBorders>
              <w:top w:val="single" w:sz="4" w:space="0" w:color="auto"/>
              <w:left w:val="nil"/>
              <w:bottom w:val="nil"/>
              <w:right w:val="nil"/>
            </w:tcBorders>
            <w:vAlign w:val="center"/>
          </w:tcPr>
          <w:p w14:paraId="1A935858" w14:textId="77777777" w:rsidR="00C74E21" w:rsidRDefault="00C74E21" w:rsidP="0070039B"/>
        </w:tc>
        <w:tc>
          <w:tcPr>
            <w:tcW w:w="709" w:type="dxa"/>
            <w:tcBorders>
              <w:top w:val="nil"/>
              <w:left w:val="nil"/>
              <w:bottom w:val="nil"/>
              <w:right w:val="nil"/>
            </w:tcBorders>
            <w:vAlign w:val="center"/>
          </w:tcPr>
          <w:p w14:paraId="21B0F55F" w14:textId="77777777" w:rsidR="00C74E21" w:rsidRDefault="00C74E21" w:rsidP="0070039B">
            <w:pPr>
              <w:jc w:val="center"/>
            </w:pPr>
          </w:p>
        </w:tc>
        <w:tc>
          <w:tcPr>
            <w:tcW w:w="1876" w:type="dxa"/>
            <w:tcBorders>
              <w:top w:val="single" w:sz="4" w:space="0" w:color="auto"/>
              <w:left w:val="nil"/>
              <w:bottom w:val="single" w:sz="4" w:space="0" w:color="auto"/>
              <w:right w:val="nil"/>
            </w:tcBorders>
            <w:vAlign w:val="center"/>
          </w:tcPr>
          <w:p w14:paraId="1CC20957" w14:textId="77777777" w:rsidR="00C74E21" w:rsidRDefault="00C74E21" w:rsidP="0070039B">
            <w:pPr>
              <w:jc w:val="right"/>
            </w:pPr>
          </w:p>
        </w:tc>
      </w:tr>
      <w:tr w:rsidR="00C74E21" w14:paraId="1F5A1327" w14:textId="77777777" w:rsidTr="00BE5705">
        <w:trPr>
          <w:trHeight w:val="448"/>
          <w:jc w:val="center"/>
        </w:trPr>
        <w:tc>
          <w:tcPr>
            <w:tcW w:w="7272" w:type="dxa"/>
            <w:gridSpan w:val="5"/>
            <w:tcBorders>
              <w:top w:val="nil"/>
              <w:left w:val="nil"/>
              <w:bottom w:val="nil"/>
              <w:right w:val="nil"/>
            </w:tcBorders>
            <w:vAlign w:val="center"/>
            <w:hideMark/>
          </w:tcPr>
          <w:p w14:paraId="562CFAFC" w14:textId="77777777" w:rsidR="00C74E21" w:rsidRDefault="00BE5705" w:rsidP="00E37C21">
            <w:r w:rsidRPr="00BE5705">
              <w:rPr>
                <w:b/>
                <w:sz w:val="28"/>
              </w:rPr>
              <w:t xml:space="preserve">Montant total de la soumission </w:t>
            </w:r>
            <w:r w:rsidRPr="00BE5705">
              <w:rPr>
                <w:b/>
                <w:sz w:val="24"/>
              </w:rPr>
              <w:t>– Années 2020-2021 à 202</w:t>
            </w:r>
            <w:r w:rsidR="00E37C21">
              <w:rPr>
                <w:b/>
                <w:sz w:val="24"/>
              </w:rPr>
              <w:t>4</w:t>
            </w:r>
            <w:r w:rsidRPr="00BE5705">
              <w:rPr>
                <w:b/>
                <w:sz w:val="24"/>
              </w:rPr>
              <w:t>-202</w:t>
            </w:r>
            <w:r w:rsidR="00E37C21">
              <w:rPr>
                <w:b/>
                <w:sz w:val="24"/>
              </w:rPr>
              <w:t>5</w:t>
            </w:r>
          </w:p>
        </w:tc>
        <w:tc>
          <w:tcPr>
            <w:tcW w:w="236" w:type="dxa"/>
            <w:tcBorders>
              <w:top w:val="nil"/>
              <w:left w:val="nil"/>
              <w:bottom w:val="nil"/>
              <w:right w:val="nil"/>
            </w:tcBorders>
            <w:vAlign w:val="center"/>
          </w:tcPr>
          <w:p w14:paraId="16A56A72" w14:textId="77777777" w:rsidR="00C74E21" w:rsidRDefault="00C74E21" w:rsidP="0070039B"/>
        </w:tc>
        <w:tc>
          <w:tcPr>
            <w:tcW w:w="709" w:type="dxa"/>
            <w:tcBorders>
              <w:top w:val="nil"/>
              <w:left w:val="nil"/>
              <w:bottom w:val="nil"/>
              <w:right w:val="single" w:sz="4" w:space="0" w:color="auto"/>
            </w:tcBorders>
            <w:vAlign w:val="center"/>
            <w:hideMark/>
          </w:tcPr>
          <w:p w14:paraId="62F1432C" w14:textId="77777777" w:rsidR="00C74E21" w:rsidRDefault="00C74E21" w:rsidP="0070039B">
            <w:pPr>
              <w:jc w:val="center"/>
              <w:rPr>
                <w:b/>
              </w:rPr>
            </w:pPr>
            <w:r>
              <w:rPr>
                <w:b/>
              </w:rPr>
              <w:t>(2)</w:t>
            </w:r>
          </w:p>
        </w:tc>
        <w:tc>
          <w:tcPr>
            <w:tcW w:w="1876" w:type="dxa"/>
            <w:tcBorders>
              <w:top w:val="single" w:sz="4" w:space="0" w:color="auto"/>
              <w:left w:val="single" w:sz="4" w:space="0" w:color="auto"/>
              <w:bottom w:val="single" w:sz="4" w:space="0" w:color="auto"/>
              <w:right w:val="single" w:sz="4" w:space="0" w:color="auto"/>
            </w:tcBorders>
            <w:vAlign w:val="center"/>
          </w:tcPr>
          <w:p w14:paraId="5CAACBD2" w14:textId="77777777" w:rsidR="00C74E21" w:rsidRDefault="00C74E21" w:rsidP="0070039B">
            <w:pPr>
              <w:jc w:val="right"/>
            </w:pPr>
            <w:r>
              <w:t>$</w:t>
            </w:r>
          </w:p>
        </w:tc>
      </w:tr>
      <w:tr w:rsidR="00C74E21" w14:paraId="30964BEA" w14:textId="77777777" w:rsidTr="0070039B">
        <w:trPr>
          <w:trHeight w:val="448"/>
          <w:jc w:val="center"/>
        </w:trPr>
        <w:tc>
          <w:tcPr>
            <w:tcW w:w="3681" w:type="dxa"/>
            <w:gridSpan w:val="2"/>
            <w:tcBorders>
              <w:top w:val="nil"/>
              <w:left w:val="nil"/>
              <w:bottom w:val="nil"/>
              <w:right w:val="nil"/>
            </w:tcBorders>
            <w:vAlign w:val="bottom"/>
            <w:hideMark/>
          </w:tcPr>
          <w:p w14:paraId="5D9D8D2B" w14:textId="77777777" w:rsidR="00C74E21" w:rsidRDefault="00C74E21" w:rsidP="0070039B">
            <w:r>
              <w:t>Taxe sur les produits et services (TPS)</w:t>
            </w:r>
          </w:p>
        </w:tc>
        <w:tc>
          <w:tcPr>
            <w:tcW w:w="567" w:type="dxa"/>
            <w:tcBorders>
              <w:top w:val="nil"/>
              <w:left w:val="nil"/>
              <w:bottom w:val="nil"/>
              <w:right w:val="nil"/>
            </w:tcBorders>
            <w:vAlign w:val="bottom"/>
            <w:hideMark/>
          </w:tcPr>
          <w:p w14:paraId="003D87D6" w14:textId="77777777" w:rsidR="00C74E21" w:rsidRDefault="00C74E21" w:rsidP="0070039B">
            <w:pPr>
              <w:ind w:left="-104"/>
            </w:pPr>
            <w:r>
              <w:t>No :</w:t>
            </w:r>
          </w:p>
        </w:tc>
        <w:tc>
          <w:tcPr>
            <w:tcW w:w="2268" w:type="dxa"/>
            <w:tcBorders>
              <w:top w:val="nil"/>
              <w:left w:val="nil"/>
              <w:bottom w:val="single" w:sz="4" w:space="0" w:color="auto"/>
              <w:right w:val="nil"/>
            </w:tcBorders>
            <w:vAlign w:val="bottom"/>
          </w:tcPr>
          <w:p w14:paraId="5390CEB8" w14:textId="77777777" w:rsidR="00C74E21" w:rsidRDefault="00C74E21" w:rsidP="0070039B"/>
        </w:tc>
        <w:tc>
          <w:tcPr>
            <w:tcW w:w="992" w:type="dxa"/>
            <w:gridSpan w:val="2"/>
            <w:tcBorders>
              <w:top w:val="nil"/>
              <w:left w:val="nil"/>
              <w:bottom w:val="nil"/>
              <w:right w:val="nil"/>
            </w:tcBorders>
            <w:vAlign w:val="bottom"/>
          </w:tcPr>
          <w:p w14:paraId="7557489A" w14:textId="77777777" w:rsidR="00C74E21" w:rsidRDefault="00C74E21" w:rsidP="0070039B">
            <w:r w:rsidRPr="00736702">
              <w:rPr>
                <w:sz w:val="18"/>
              </w:rPr>
              <w:t>Montant :</w:t>
            </w:r>
          </w:p>
        </w:tc>
        <w:tc>
          <w:tcPr>
            <w:tcW w:w="709" w:type="dxa"/>
            <w:tcBorders>
              <w:top w:val="nil"/>
              <w:left w:val="nil"/>
              <w:bottom w:val="nil"/>
              <w:right w:val="single" w:sz="4" w:space="0" w:color="auto"/>
            </w:tcBorders>
            <w:vAlign w:val="center"/>
            <w:hideMark/>
          </w:tcPr>
          <w:p w14:paraId="3089296B" w14:textId="77777777" w:rsidR="00C74E21" w:rsidRDefault="00C74E21" w:rsidP="0070039B">
            <w:pPr>
              <w:jc w:val="center"/>
              <w:rPr>
                <w:b/>
              </w:rPr>
            </w:pPr>
            <w:r>
              <w:rPr>
                <w:b/>
              </w:rPr>
              <w:t>(3)</w:t>
            </w:r>
          </w:p>
        </w:tc>
        <w:tc>
          <w:tcPr>
            <w:tcW w:w="1876" w:type="dxa"/>
            <w:tcBorders>
              <w:top w:val="single" w:sz="4" w:space="0" w:color="auto"/>
              <w:left w:val="single" w:sz="4" w:space="0" w:color="auto"/>
              <w:bottom w:val="single" w:sz="4" w:space="0" w:color="auto"/>
              <w:right w:val="single" w:sz="4" w:space="0" w:color="auto"/>
            </w:tcBorders>
            <w:vAlign w:val="center"/>
          </w:tcPr>
          <w:p w14:paraId="1906AFE3" w14:textId="77777777" w:rsidR="00C74E21" w:rsidRDefault="00C74E21" w:rsidP="0070039B">
            <w:pPr>
              <w:jc w:val="right"/>
            </w:pPr>
            <w:r>
              <w:t>$</w:t>
            </w:r>
          </w:p>
        </w:tc>
      </w:tr>
      <w:tr w:rsidR="00C74E21" w14:paraId="18B07A2E" w14:textId="77777777" w:rsidTr="0070039B">
        <w:trPr>
          <w:trHeight w:val="448"/>
          <w:jc w:val="center"/>
        </w:trPr>
        <w:tc>
          <w:tcPr>
            <w:tcW w:w="3681" w:type="dxa"/>
            <w:gridSpan w:val="2"/>
            <w:tcBorders>
              <w:top w:val="nil"/>
              <w:left w:val="nil"/>
              <w:bottom w:val="nil"/>
              <w:right w:val="nil"/>
            </w:tcBorders>
            <w:vAlign w:val="bottom"/>
            <w:hideMark/>
          </w:tcPr>
          <w:p w14:paraId="10EB2F8B" w14:textId="77777777" w:rsidR="00C74E21" w:rsidRDefault="00C74E21" w:rsidP="0070039B">
            <w:r>
              <w:t>Taxe de vente du Québec (TVQ)</w:t>
            </w:r>
          </w:p>
        </w:tc>
        <w:tc>
          <w:tcPr>
            <w:tcW w:w="567" w:type="dxa"/>
            <w:tcBorders>
              <w:top w:val="nil"/>
              <w:left w:val="nil"/>
              <w:bottom w:val="nil"/>
              <w:right w:val="nil"/>
            </w:tcBorders>
            <w:vAlign w:val="bottom"/>
            <w:hideMark/>
          </w:tcPr>
          <w:p w14:paraId="298BB1AD" w14:textId="77777777" w:rsidR="00C74E21" w:rsidRDefault="00C74E21" w:rsidP="0070039B">
            <w:pPr>
              <w:ind w:left="-104"/>
            </w:pPr>
            <w:r>
              <w:t>No :</w:t>
            </w:r>
          </w:p>
        </w:tc>
        <w:tc>
          <w:tcPr>
            <w:tcW w:w="2268" w:type="dxa"/>
            <w:tcBorders>
              <w:top w:val="nil"/>
              <w:left w:val="nil"/>
              <w:bottom w:val="single" w:sz="4" w:space="0" w:color="auto"/>
              <w:right w:val="nil"/>
            </w:tcBorders>
            <w:vAlign w:val="bottom"/>
          </w:tcPr>
          <w:p w14:paraId="6F2C0CF1" w14:textId="77777777" w:rsidR="00C74E21" w:rsidRDefault="00C74E21" w:rsidP="0070039B"/>
        </w:tc>
        <w:tc>
          <w:tcPr>
            <w:tcW w:w="992" w:type="dxa"/>
            <w:gridSpan w:val="2"/>
            <w:tcBorders>
              <w:top w:val="nil"/>
              <w:left w:val="nil"/>
              <w:bottom w:val="nil"/>
              <w:right w:val="nil"/>
            </w:tcBorders>
            <w:vAlign w:val="bottom"/>
          </w:tcPr>
          <w:p w14:paraId="07F96441" w14:textId="77777777" w:rsidR="00C74E21" w:rsidRDefault="00C74E21" w:rsidP="0070039B">
            <w:r w:rsidRPr="00736702">
              <w:rPr>
                <w:sz w:val="18"/>
              </w:rPr>
              <w:t>Montant :</w:t>
            </w:r>
          </w:p>
        </w:tc>
        <w:tc>
          <w:tcPr>
            <w:tcW w:w="709" w:type="dxa"/>
            <w:tcBorders>
              <w:top w:val="nil"/>
              <w:left w:val="nil"/>
              <w:bottom w:val="nil"/>
              <w:right w:val="single" w:sz="4" w:space="0" w:color="auto"/>
            </w:tcBorders>
            <w:vAlign w:val="center"/>
            <w:hideMark/>
          </w:tcPr>
          <w:p w14:paraId="0587B7E8" w14:textId="77777777" w:rsidR="00C74E21" w:rsidRDefault="00C74E21" w:rsidP="0070039B">
            <w:pPr>
              <w:jc w:val="center"/>
              <w:rPr>
                <w:b/>
              </w:rPr>
            </w:pPr>
            <w:r>
              <w:rPr>
                <w:b/>
              </w:rPr>
              <w:t>(4)</w:t>
            </w:r>
          </w:p>
        </w:tc>
        <w:tc>
          <w:tcPr>
            <w:tcW w:w="1876" w:type="dxa"/>
            <w:tcBorders>
              <w:top w:val="single" w:sz="4" w:space="0" w:color="auto"/>
              <w:left w:val="single" w:sz="4" w:space="0" w:color="auto"/>
              <w:bottom w:val="single" w:sz="4" w:space="0" w:color="auto"/>
              <w:right w:val="single" w:sz="4" w:space="0" w:color="auto"/>
            </w:tcBorders>
            <w:vAlign w:val="center"/>
          </w:tcPr>
          <w:p w14:paraId="42A6EBCA" w14:textId="77777777" w:rsidR="00C74E21" w:rsidRDefault="00C74E21" w:rsidP="0070039B">
            <w:pPr>
              <w:jc w:val="right"/>
            </w:pPr>
            <w:r>
              <w:t>$</w:t>
            </w:r>
          </w:p>
        </w:tc>
      </w:tr>
      <w:tr w:rsidR="00C74E21" w14:paraId="20E6DC4F" w14:textId="77777777" w:rsidTr="0070039B">
        <w:trPr>
          <w:trHeight w:val="423"/>
          <w:jc w:val="center"/>
        </w:trPr>
        <w:tc>
          <w:tcPr>
            <w:tcW w:w="7508" w:type="dxa"/>
            <w:gridSpan w:val="6"/>
            <w:tcBorders>
              <w:top w:val="nil"/>
              <w:left w:val="nil"/>
              <w:bottom w:val="nil"/>
              <w:right w:val="nil"/>
            </w:tcBorders>
            <w:vAlign w:val="bottom"/>
            <w:hideMark/>
          </w:tcPr>
          <w:p w14:paraId="454BE95D" w14:textId="77777777" w:rsidR="00C74E21" w:rsidRDefault="00C74E21" w:rsidP="0070039B">
            <w:r w:rsidRPr="00736702">
              <w:rPr>
                <w:sz w:val="28"/>
              </w:rPr>
              <w:t>Montant total incluant la TPS et la TVQ</w:t>
            </w:r>
          </w:p>
        </w:tc>
        <w:tc>
          <w:tcPr>
            <w:tcW w:w="709" w:type="dxa"/>
            <w:tcBorders>
              <w:top w:val="nil"/>
              <w:left w:val="nil"/>
              <w:bottom w:val="nil"/>
              <w:right w:val="single" w:sz="4" w:space="0" w:color="auto"/>
            </w:tcBorders>
            <w:vAlign w:val="center"/>
            <w:hideMark/>
          </w:tcPr>
          <w:p w14:paraId="0C446689" w14:textId="77777777" w:rsidR="00C74E21" w:rsidRDefault="00C74E21" w:rsidP="0070039B">
            <w:pPr>
              <w:jc w:val="center"/>
              <w:rPr>
                <w:b/>
              </w:rPr>
            </w:pPr>
            <w:r>
              <w:rPr>
                <w:b/>
              </w:rPr>
              <w:t>(5)</w:t>
            </w:r>
          </w:p>
        </w:tc>
        <w:tc>
          <w:tcPr>
            <w:tcW w:w="1876" w:type="dxa"/>
            <w:tcBorders>
              <w:top w:val="single" w:sz="4" w:space="0" w:color="auto"/>
              <w:left w:val="single" w:sz="4" w:space="0" w:color="auto"/>
              <w:bottom w:val="single" w:sz="4" w:space="0" w:color="auto"/>
              <w:right w:val="single" w:sz="4" w:space="0" w:color="auto"/>
            </w:tcBorders>
            <w:vAlign w:val="center"/>
          </w:tcPr>
          <w:p w14:paraId="371E4FC4" w14:textId="77777777" w:rsidR="00C74E21" w:rsidRDefault="00C74E21" w:rsidP="0070039B">
            <w:pPr>
              <w:jc w:val="right"/>
            </w:pPr>
            <w:r>
              <w:t>$</w:t>
            </w:r>
          </w:p>
        </w:tc>
      </w:tr>
    </w:tbl>
    <w:p w14:paraId="539E8ED3" w14:textId="77777777" w:rsidR="00C74E21" w:rsidRDefault="00C74E21" w:rsidP="00C74E21">
      <w:pPr>
        <w:spacing w:after="0"/>
      </w:pPr>
    </w:p>
    <w:p w14:paraId="04DA237A" w14:textId="77777777" w:rsidR="00C74E21" w:rsidRDefault="00C74E21" w:rsidP="00C74E21">
      <w:pPr>
        <w:spacing w:after="0"/>
      </w:pPr>
      <w:r>
        <w:t>Numéro de la Commission des normes, de l'équité, de la santé et de la sécurité du travail (CNESST) :</w:t>
      </w:r>
    </w:p>
    <w:p w14:paraId="3F8FA53C" w14:textId="77777777" w:rsidR="00C74E21" w:rsidRPr="009567EA" w:rsidRDefault="00C74E21" w:rsidP="00C74E21">
      <w:pPr>
        <w:spacing w:after="0"/>
        <w:rPr>
          <w:sz w:val="6"/>
        </w:rPr>
      </w:pPr>
    </w:p>
    <w:p w14:paraId="04C2C531" w14:textId="77777777" w:rsidR="00C74E21" w:rsidRDefault="00C74E21" w:rsidP="00C74E21">
      <w:pPr>
        <w:spacing w:after="120" w:line="360" w:lineRule="auto"/>
        <w:jc w:val="right"/>
      </w:pPr>
      <w:r>
        <w:t>(6) ________________________________________</w:t>
      </w:r>
    </w:p>
    <w:p w14:paraId="3F13ACD6" w14:textId="77777777" w:rsidR="00C74E21" w:rsidRDefault="00C74E21" w:rsidP="00C74E21">
      <w:pPr>
        <w:spacing w:after="0"/>
        <w:jc w:val="both"/>
      </w:pPr>
      <w:r>
        <w:t>* Afin que la soumission soit valide, les sections 2 à 6 doivent être remplies. Si l’entrepreneur n’a pas de numéros de taxes, il doit inscrire zéro (0) dans les cases 3 et 4.</w:t>
      </w:r>
    </w:p>
    <w:p w14:paraId="70DA64E2" w14:textId="77777777" w:rsidR="00C74E21" w:rsidRPr="00ED7208" w:rsidRDefault="00C74E21" w:rsidP="00C74E21">
      <w:pPr>
        <w:spacing w:after="0"/>
        <w:jc w:val="both"/>
        <w:rPr>
          <w:sz w:val="16"/>
        </w:rPr>
      </w:pPr>
    </w:p>
    <w:p w14:paraId="055D1576" w14:textId="77777777" w:rsidR="00C74E21" w:rsidRDefault="00C74E21" w:rsidP="00C74E21">
      <w:pPr>
        <w:jc w:val="both"/>
      </w:pPr>
      <w:r>
        <w:t>* La municipalité utilisera le montant total des soumissions avant taxes (TPS et TVQ) afin de déterminer la plus basse soumission.</w:t>
      </w:r>
    </w:p>
    <w:p w14:paraId="5F0CFDF2" w14:textId="77777777" w:rsidR="00C74E21" w:rsidRDefault="00C74E21" w:rsidP="00C74E21">
      <w:pPr>
        <w:spacing w:after="0"/>
        <w:rPr>
          <w:i/>
        </w:rPr>
      </w:pPr>
      <w:r>
        <w:rPr>
          <w:i/>
        </w:rPr>
        <w:t>Inclure en annexe toute demande de la municipalité afin d’être conforme à ses exigences.</w:t>
      </w:r>
    </w:p>
    <w:p w14:paraId="107721F5" w14:textId="77777777" w:rsidR="00C74E21" w:rsidRPr="009567EA" w:rsidRDefault="00C74E21" w:rsidP="00C74E21">
      <w:pPr>
        <w:spacing w:after="0"/>
        <w:rPr>
          <w:i/>
        </w:rPr>
      </w:pPr>
    </w:p>
    <w:p w14:paraId="455E5CD7" w14:textId="77777777" w:rsidR="00C74E21" w:rsidRDefault="00C74E21" w:rsidP="00C74E21">
      <w:pPr>
        <w:spacing w:after="0"/>
        <w:jc w:val="both"/>
        <w:rPr>
          <w:u w:val="single"/>
        </w:rPr>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501C7DB8" w14:textId="77777777" w:rsidR="00C74E21" w:rsidRDefault="00C74E21" w:rsidP="00C74E21">
      <w:pPr>
        <w:jc w:val="both"/>
      </w:pPr>
      <w:r>
        <w:t>Signature du soumissionnaire</w:t>
      </w:r>
      <w:r>
        <w:tab/>
      </w:r>
      <w:r>
        <w:tab/>
      </w:r>
      <w:r>
        <w:tab/>
      </w:r>
      <w:r>
        <w:tab/>
      </w:r>
      <w:r>
        <w:tab/>
      </w:r>
      <w:r>
        <w:tab/>
      </w:r>
      <w:r>
        <w:tab/>
        <w:t>Date</w:t>
      </w:r>
      <w:r>
        <w:br w:type="page"/>
      </w:r>
    </w:p>
    <w:p w14:paraId="700FDEF9" w14:textId="77777777" w:rsidR="00C74E21" w:rsidRDefault="00C74E21" w:rsidP="005B45CE">
      <w:pPr>
        <w:jc w:val="both"/>
      </w:pPr>
    </w:p>
    <w:p w14:paraId="2BE9DC36" w14:textId="77777777" w:rsidR="00253817" w:rsidRDefault="00253817" w:rsidP="003B651D">
      <w:pPr>
        <w:ind w:left="567"/>
        <w:jc w:val="center"/>
        <w:rPr>
          <w:rFonts w:ascii="Monotype Corsiva" w:hAnsi="Monotype Corsiva"/>
          <w:sz w:val="52"/>
        </w:rPr>
      </w:pPr>
      <w:r>
        <w:rPr>
          <w:noProof/>
          <w:lang w:eastAsia="fr-CA"/>
        </w:rPr>
        <w:drawing>
          <wp:anchor distT="0" distB="0" distL="114300" distR="114300" simplePos="0" relativeHeight="251665408" behindDoc="0" locked="0" layoutInCell="1" allowOverlap="1" wp14:anchorId="58A6E38D" wp14:editId="15746C72">
            <wp:simplePos x="0" y="0"/>
            <wp:positionH relativeFrom="column">
              <wp:posOffset>-133350</wp:posOffset>
            </wp:positionH>
            <wp:positionV relativeFrom="paragraph">
              <wp:posOffset>-353060</wp:posOffset>
            </wp:positionV>
            <wp:extent cx="838200" cy="10185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018540"/>
                    </a:xfrm>
                    <a:prstGeom prst="rect">
                      <a:avLst/>
                    </a:prstGeom>
                    <a:noFill/>
                  </pic:spPr>
                </pic:pic>
              </a:graphicData>
            </a:graphic>
          </wp:anchor>
        </w:drawing>
      </w:r>
      <w:r>
        <w:rPr>
          <w:rFonts w:ascii="Monotype Corsiva" w:hAnsi="Monotype Corsiva"/>
          <w:sz w:val="52"/>
        </w:rPr>
        <w:t>Municipalité de Sainte-Victoire-de-Sorel</w:t>
      </w:r>
    </w:p>
    <w:p w14:paraId="45B1D0DE" w14:textId="77777777" w:rsidR="003B651D" w:rsidRDefault="003B651D" w:rsidP="00253817">
      <w:pPr>
        <w:jc w:val="center"/>
      </w:pPr>
    </w:p>
    <w:p w14:paraId="51A6B8E7" w14:textId="77777777" w:rsidR="003B651D" w:rsidRDefault="003B651D" w:rsidP="005F5339">
      <w:pPr>
        <w:pStyle w:val="Titre1"/>
        <w:pBdr>
          <w:bottom w:val="single" w:sz="4" w:space="1" w:color="auto"/>
        </w:pBdr>
        <w:rPr>
          <w:rFonts w:ascii="Times New Roman" w:hAnsi="Times New Roman" w:cs="Times New Roman"/>
          <w:b/>
          <w:color w:val="auto"/>
          <w:sz w:val="24"/>
        </w:rPr>
      </w:pPr>
      <w:bookmarkStart w:id="16" w:name="_Toc527459084"/>
    </w:p>
    <w:p w14:paraId="0410511C" w14:textId="77777777" w:rsidR="005F5339" w:rsidRPr="004E53C3" w:rsidRDefault="005F5339" w:rsidP="005F5339">
      <w:pPr>
        <w:pStyle w:val="Titre1"/>
        <w:pBdr>
          <w:bottom w:val="single" w:sz="4" w:space="1" w:color="auto"/>
        </w:pBdr>
        <w:rPr>
          <w:rFonts w:ascii="Times New Roman" w:hAnsi="Times New Roman" w:cs="Times New Roman"/>
          <w:b/>
          <w:color w:val="auto"/>
          <w:sz w:val="24"/>
        </w:rPr>
      </w:pPr>
      <w:r w:rsidRPr="004E53C3">
        <w:rPr>
          <w:rFonts w:ascii="Times New Roman" w:hAnsi="Times New Roman" w:cs="Times New Roman"/>
          <w:b/>
          <w:color w:val="auto"/>
          <w:sz w:val="24"/>
        </w:rPr>
        <w:t>D</w:t>
      </w:r>
      <w:r>
        <w:rPr>
          <w:rFonts w:ascii="Times New Roman" w:hAnsi="Times New Roman" w:cs="Times New Roman"/>
          <w:b/>
          <w:color w:val="auto"/>
          <w:sz w:val="24"/>
        </w:rPr>
        <w:t>ÉCLARATION DU SOUMISSIONNAIRE</w:t>
      </w:r>
      <w:bookmarkEnd w:id="16"/>
    </w:p>
    <w:p w14:paraId="010454D3" w14:textId="77777777" w:rsidR="004E295F" w:rsidRPr="00B33C4E" w:rsidRDefault="004E295F" w:rsidP="004978DC">
      <w:pPr>
        <w:spacing w:after="0"/>
        <w:jc w:val="both"/>
        <w:rPr>
          <w:rFonts w:ascii="Times New Roman" w:hAnsi="Times New Roman" w:cs="Times New Roman"/>
          <w:sz w:val="24"/>
          <w:szCs w:val="24"/>
        </w:rPr>
      </w:pPr>
    </w:p>
    <w:p w14:paraId="1E36D83A" w14:textId="77777777" w:rsidR="005818D8" w:rsidRDefault="005818D8" w:rsidP="00B80D3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3911FE0A" w14:textId="77777777" w:rsidR="005F5339" w:rsidRPr="00B33C4E" w:rsidRDefault="005F5339" w:rsidP="00B80D3E">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sz w:val="24"/>
          <w:szCs w:val="24"/>
          <w:u w:val="single"/>
        </w:rPr>
      </w:pPr>
      <w:r w:rsidRPr="00B33C4E">
        <w:rPr>
          <w:rFonts w:ascii="Times New Roman" w:hAnsi="Times New Roman" w:cs="Times New Roman"/>
          <w:sz w:val="24"/>
          <w:szCs w:val="24"/>
        </w:rPr>
        <w:t>Relativement à l’appel d’offre :</w:t>
      </w:r>
      <w:r w:rsidRPr="00B33C4E">
        <w:rPr>
          <w:rFonts w:ascii="Times New Roman" w:hAnsi="Times New Roman" w:cs="Times New Roman"/>
          <w:sz w:val="24"/>
          <w:szCs w:val="24"/>
        </w:rPr>
        <w:tab/>
      </w:r>
      <w:r w:rsidR="006D30A0" w:rsidRPr="00B33C4E">
        <w:rPr>
          <w:rFonts w:ascii="Times New Roman" w:hAnsi="Times New Roman" w:cs="Times New Roman"/>
          <w:sz w:val="24"/>
          <w:szCs w:val="24"/>
        </w:rPr>
        <w:t>_______________________________________________</w:t>
      </w:r>
    </w:p>
    <w:p w14:paraId="024BAA3A" w14:textId="77777777" w:rsidR="004978DC" w:rsidRPr="00B33C4E" w:rsidRDefault="004978DC" w:rsidP="00B80D3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2BCE341C" w14:textId="77777777" w:rsidR="005F5339" w:rsidRPr="00B33C4E" w:rsidRDefault="004978DC" w:rsidP="00B80D3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B33C4E">
        <w:rPr>
          <w:rFonts w:ascii="Times New Roman" w:hAnsi="Times New Roman" w:cs="Times New Roman"/>
          <w:sz w:val="24"/>
          <w:szCs w:val="24"/>
        </w:rPr>
        <w:t>Je</w:t>
      </w:r>
      <w:r w:rsidR="00B80D3E" w:rsidRPr="00B33C4E">
        <w:rPr>
          <w:rFonts w:ascii="Times New Roman" w:hAnsi="Times New Roman" w:cs="Times New Roman"/>
          <w:sz w:val="24"/>
          <w:szCs w:val="24"/>
        </w:rPr>
        <w:t xml:space="preserve"> soussigné :</w:t>
      </w:r>
      <w:r w:rsidR="00B80D3E" w:rsidRPr="00B33C4E">
        <w:rPr>
          <w:rFonts w:ascii="Times New Roman" w:hAnsi="Times New Roman" w:cs="Times New Roman"/>
          <w:sz w:val="24"/>
          <w:szCs w:val="24"/>
        </w:rPr>
        <w:tab/>
      </w:r>
      <w:r w:rsidR="00B80D3E" w:rsidRPr="00B33C4E">
        <w:rPr>
          <w:rFonts w:ascii="Times New Roman" w:hAnsi="Times New Roman" w:cs="Times New Roman"/>
          <w:sz w:val="24"/>
          <w:szCs w:val="24"/>
        </w:rPr>
        <w:tab/>
      </w:r>
      <w:r w:rsidR="00B80D3E" w:rsidRPr="00B33C4E">
        <w:rPr>
          <w:rFonts w:ascii="Times New Roman" w:hAnsi="Times New Roman" w:cs="Times New Roman"/>
          <w:sz w:val="24"/>
          <w:szCs w:val="24"/>
        </w:rPr>
        <w:tab/>
      </w:r>
      <w:r w:rsidR="00B80D3E" w:rsidRPr="00B33C4E">
        <w:rPr>
          <w:rFonts w:ascii="Times New Roman" w:hAnsi="Times New Roman" w:cs="Times New Roman"/>
          <w:sz w:val="24"/>
          <w:szCs w:val="24"/>
        </w:rPr>
        <w:tab/>
        <w:t>_______________________________________________</w:t>
      </w:r>
    </w:p>
    <w:p w14:paraId="20B1E321" w14:textId="77777777" w:rsidR="00B80D3E" w:rsidRPr="00B33C4E" w:rsidRDefault="00B80D3E" w:rsidP="00B80D3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3632202" w14:textId="77777777" w:rsidR="00B80D3E" w:rsidRPr="00B33C4E" w:rsidRDefault="00B80D3E" w:rsidP="00B80D3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B33C4E">
        <w:rPr>
          <w:rFonts w:ascii="Times New Roman" w:hAnsi="Times New Roman" w:cs="Times New Roman"/>
          <w:sz w:val="24"/>
          <w:szCs w:val="24"/>
        </w:rPr>
        <w:t>Représentant du soumissionnaire :</w:t>
      </w:r>
      <w:r w:rsidRPr="00B33C4E">
        <w:rPr>
          <w:rFonts w:ascii="Times New Roman" w:hAnsi="Times New Roman" w:cs="Times New Roman"/>
          <w:sz w:val="24"/>
          <w:szCs w:val="24"/>
        </w:rPr>
        <w:tab/>
        <w:t>_______________________________________________</w:t>
      </w:r>
    </w:p>
    <w:p w14:paraId="6D1C8954" w14:textId="77777777" w:rsidR="00B80D3E" w:rsidRPr="00B33C4E" w:rsidRDefault="00B80D3E" w:rsidP="00B80D3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7ACD5D37" w14:textId="77777777" w:rsidR="00CC06ED" w:rsidRDefault="00B80D3E" w:rsidP="00B80D3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B33C4E">
        <w:rPr>
          <w:rFonts w:ascii="Times New Roman" w:hAnsi="Times New Roman" w:cs="Times New Roman"/>
          <w:sz w:val="24"/>
          <w:szCs w:val="24"/>
        </w:rPr>
        <w:t>Fait les déclarations suivantes :</w:t>
      </w:r>
    </w:p>
    <w:p w14:paraId="337DF101" w14:textId="77777777" w:rsidR="000F50EA" w:rsidRDefault="00CC06ED" w:rsidP="00B80D3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1938E1B" w14:textId="77777777" w:rsidR="00B80D3E" w:rsidRDefault="00B80D3E" w:rsidP="004978DC">
      <w:pPr>
        <w:spacing w:after="0"/>
        <w:jc w:val="both"/>
        <w:rPr>
          <w:rFonts w:ascii="Times New Roman" w:hAnsi="Times New Roman" w:cs="Times New Roman"/>
          <w:sz w:val="24"/>
          <w:szCs w:val="24"/>
        </w:rPr>
      </w:pPr>
    </w:p>
    <w:p w14:paraId="14BF5403" w14:textId="77777777" w:rsidR="003B651D" w:rsidRPr="00B33C4E" w:rsidRDefault="003B651D" w:rsidP="004978DC">
      <w:pPr>
        <w:spacing w:after="0"/>
        <w:jc w:val="both"/>
        <w:rPr>
          <w:rFonts w:ascii="Times New Roman" w:hAnsi="Times New Roman" w:cs="Times New Roman"/>
          <w:sz w:val="24"/>
          <w:szCs w:val="24"/>
        </w:rPr>
      </w:pPr>
    </w:p>
    <w:p w14:paraId="0B06C565" w14:textId="77777777" w:rsidR="000D3BBB" w:rsidRPr="000F50EA" w:rsidRDefault="005F02AC" w:rsidP="000F50EA">
      <w:pPr>
        <w:pStyle w:val="Paragraphedeliste"/>
        <w:numPr>
          <w:ilvl w:val="0"/>
          <w:numId w:val="12"/>
        </w:numPr>
        <w:spacing w:after="120"/>
        <w:jc w:val="both"/>
        <w:rPr>
          <w:rFonts w:ascii="Times New Roman" w:hAnsi="Times New Roman" w:cs="Times New Roman"/>
          <w:b/>
          <w:sz w:val="24"/>
          <w:szCs w:val="24"/>
        </w:rPr>
      </w:pPr>
      <w:r w:rsidRPr="000F50EA">
        <w:rPr>
          <w:rFonts w:ascii="Times New Roman" w:hAnsi="Times New Roman" w:cs="Times New Roman"/>
          <w:b/>
          <w:sz w:val="24"/>
          <w:szCs w:val="24"/>
        </w:rPr>
        <w:t>Le cas échéant, absence de communication avec les membres du comité de sélection</w:t>
      </w:r>
    </w:p>
    <w:p w14:paraId="1DCF6B8E" w14:textId="77777777" w:rsidR="000D3BBB" w:rsidRPr="00B33C4E" w:rsidRDefault="000D3BBB" w:rsidP="00B33C4E">
      <w:pPr>
        <w:pStyle w:val="Paragraphedeliste"/>
        <w:spacing w:after="120"/>
        <w:ind w:left="360"/>
        <w:contextualSpacing w:val="0"/>
        <w:jc w:val="both"/>
        <w:rPr>
          <w:rFonts w:ascii="Times New Roman" w:hAnsi="Times New Roman" w:cs="Times New Roman"/>
          <w:sz w:val="24"/>
          <w:szCs w:val="24"/>
        </w:rPr>
      </w:pPr>
      <w:r w:rsidRPr="00B33C4E">
        <w:rPr>
          <w:rFonts w:ascii="Times New Roman" w:hAnsi="Times New Roman" w:cs="Times New Roman"/>
          <w:sz w:val="24"/>
          <w:szCs w:val="24"/>
        </w:rPr>
        <w:t>Ni le présent soumissionnaire, ni l’un de ses représentants n’a communiqué ou tenté de communiquer avec un membre du comité de sélection dans le but d’influencer ou d’obtenir des renseignements relativement à l’appel d’offres.</w:t>
      </w:r>
    </w:p>
    <w:p w14:paraId="395DD6BA" w14:textId="77777777" w:rsidR="005F02AC" w:rsidRPr="00B33C4E" w:rsidRDefault="005F02AC" w:rsidP="00B33C4E">
      <w:pPr>
        <w:spacing w:after="0"/>
        <w:jc w:val="both"/>
        <w:rPr>
          <w:rFonts w:ascii="Times New Roman" w:hAnsi="Times New Roman" w:cs="Times New Roman"/>
          <w:sz w:val="24"/>
          <w:szCs w:val="24"/>
        </w:rPr>
      </w:pPr>
    </w:p>
    <w:p w14:paraId="60037F3D" w14:textId="77777777" w:rsidR="000D3BBB" w:rsidRPr="000F50EA" w:rsidRDefault="005F02AC" w:rsidP="000F50EA">
      <w:pPr>
        <w:pStyle w:val="Paragraphedeliste"/>
        <w:numPr>
          <w:ilvl w:val="0"/>
          <w:numId w:val="12"/>
        </w:numPr>
        <w:spacing w:after="120"/>
        <w:jc w:val="both"/>
        <w:rPr>
          <w:rFonts w:ascii="Times New Roman" w:hAnsi="Times New Roman" w:cs="Times New Roman"/>
          <w:b/>
          <w:sz w:val="24"/>
          <w:szCs w:val="24"/>
        </w:rPr>
      </w:pPr>
      <w:r w:rsidRPr="000F50EA">
        <w:rPr>
          <w:rFonts w:ascii="Times New Roman" w:hAnsi="Times New Roman" w:cs="Times New Roman"/>
          <w:b/>
          <w:sz w:val="24"/>
          <w:szCs w:val="24"/>
        </w:rPr>
        <w:t>Absence de déclaration de coulabilité de collusion, de manœuvre frauduleuse ou autre acte de même nature, dans les cinq (5) dernières années</w:t>
      </w:r>
    </w:p>
    <w:p w14:paraId="01352B45" w14:textId="77777777" w:rsidR="000D3BBB" w:rsidRPr="00B33C4E" w:rsidRDefault="00B33C4E" w:rsidP="00B33C4E">
      <w:pPr>
        <w:pStyle w:val="Paragraphedeliste"/>
        <w:spacing w:after="120"/>
        <w:ind w:left="360"/>
        <w:contextualSpacing w:val="0"/>
        <w:jc w:val="both"/>
        <w:rPr>
          <w:rFonts w:ascii="Times New Roman" w:hAnsi="Times New Roman" w:cs="Times New Roman"/>
          <w:sz w:val="24"/>
          <w:szCs w:val="24"/>
        </w:rPr>
      </w:pPr>
      <w:r w:rsidRPr="00B33C4E">
        <w:rPr>
          <w:rFonts w:ascii="Times New Roman" w:hAnsi="Times New Roman" w:cs="Times New Roman"/>
          <w:sz w:val="24"/>
          <w:szCs w:val="24"/>
        </w:rPr>
        <w:t>Ni le présent soumissionnaire, ni l’un de ses représentants n’a été déclaré, dans les cinq (5) dernières années, coupable de collusion, de manœuvre frauduleuse ou autre acte de même nature ou tenu responsable de tels actes, à l’occasion d’un appel d’offres ou d’un contrat, par une décision finale d’un tribunal, d’un organisme ou d’une personne exerçant des fonctions judiciaires.</w:t>
      </w:r>
    </w:p>
    <w:p w14:paraId="6FC99CF4" w14:textId="77777777" w:rsidR="005F02AC" w:rsidRPr="00B33C4E" w:rsidRDefault="005F02AC" w:rsidP="00B33C4E">
      <w:pPr>
        <w:spacing w:after="0"/>
        <w:jc w:val="both"/>
        <w:rPr>
          <w:rFonts w:ascii="Times New Roman" w:hAnsi="Times New Roman" w:cs="Times New Roman"/>
          <w:sz w:val="24"/>
          <w:szCs w:val="24"/>
        </w:rPr>
      </w:pPr>
    </w:p>
    <w:p w14:paraId="249720E6" w14:textId="77777777" w:rsidR="005F02AC" w:rsidRPr="00B33C4E" w:rsidRDefault="005F02AC" w:rsidP="000F50EA">
      <w:pPr>
        <w:pStyle w:val="Paragraphedeliste"/>
        <w:numPr>
          <w:ilvl w:val="0"/>
          <w:numId w:val="12"/>
        </w:numPr>
        <w:spacing w:after="120"/>
        <w:contextualSpacing w:val="0"/>
        <w:jc w:val="both"/>
        <w:rPr>
          <w:rFonts w:ascii="Times New Roman" w:hAnsi="Times New Roman" w:cs="Times New Roman"/>
          <w:b/>
          <w:sz w:val="24"/>
          <w:szCs w:val="24"/>
        </w:rPr>
      </w:pPr>
      <w:r w:rsidRPr="00B33C4E">
        <w:rPr>
          <w:rFonts w:ascii="Times New Roman" w:hAnsi="Times New Roman" w:cs="Times New Roman"/>
          <w:b/>
          <w:sz w:val="24"/>
          <w:szCs w:val="24"/>
        </w:rPr>
        <w:t xml:space="preserve">Absence de participation à un « truquage des offres », au sens de la </w:t>
      </w:r>
      <w:r w:rsidRPr="00B33C4E">
        <w:rPr>
          <w:rFonts w:ascii="Times New Roman" w:hAnsi="Times New Roman" w:cs="Times New Roman"/>
          <w:b/>
          <w:i/>
          <w:sz w:val="24"/>
          <w:szCs w:val="24"/>
        </w:rPr>
        <w:t>Loi sur la concurrence</w:t>
      </w:r>
      <w:r w:rsidRPr="00B33C4E">
        <w:rPr>
          <w:rFonts w:ascii="Times New Roman" w:hAnsi="Times New Roman" w:cs="Times New Roman"/>
          <w:b/>
          <w:sz w:val="24"/>
          <w:szCs w:val="24"/>
        </w:rPr>
        <w:t xml:space="preserve"> du Canada</w:t>
      </w:r>
    </w:p>
    <w:p w14:paraId="54D5D7EB" w14:textId="77777777" w:rsidR="00B33C4E" w:rsidRPr="00B33C4E" w:rsidRDefault="00B33C4E" w:rsidP="00B33C4E">
      <w:pPr>
        <w:pStyle w:val="Paragraphedeliste"/>
        <w:spacing w:after="120"/>
        <w:ind w:left="360"/>
        <w:contextualSpacing w:val="0"/>
        <w:jc w:val="both"/>
        <w:rPr>
          <w:rFonts w:ascii="Times New Roman" w:hAnsi="Times New Roman" w:cs="Times New Roman"/>
          <w:sz w:val="24"/>
          <w:szCs w:val="24"/>
        </w:rPr>
      </w:pPr>
      <w:r w:rsidRPr="00B33C4E">
        <w:rPr>
          <w:rFonts w:ascii="Times New Roman" w:hAnsi="Times New Roman" w:cs="Times New Roman"/>
          <w:sz w:val="24"/>
          <w:szCs w:val="24"/>
        </w:rPr>
        <w:t xml:space="preserve">Ni le présent soumissionnaire, ni l’un de ses représentants n’a participé à un truquage des offres, au sens de la </w:t>
      </w:r>
      <w:r w:rsidRPr="00B33C4E">
        <w:rPr>
          <w:rFonts w:ascii="Times New Roman" w:hAnsi="Times New Roman" w:cs="Times New Roman"/>
          <w:i/>
          <w:sz w:val="24"/>
          <w:szCs w:val="24"/>
        </w:rPr>
        <w:t>Loi sur la concurrence du Canada</w:t>
      </w:r>
      <w:r w:rsidRPr="00B33C4E">
        <w:rPr>
          <w:rFonts w:ascii="Times New Roman" w:hAnsi="Times New Roman" w:cs="Times New Roman"/>
          <w:sz w:val="24"/>
          <w:szCs w:val="24"/>
        </w:rPr>
        <w:t>, dans le cadre de cet appel d’offres.</w:t>
      </w:r>
    </w:p>
    <w:p w14:paraId="2AC92D56" w14:textId="77777777" w:rsidR="005F02AC" w:rsidRPr="00B33C4E" w:rsidRDefault="005F02AC" w:rsidP="00B33C4E">
      <w:pPr>
        <w:spacing w:after="0"/>
        <w:jc w:val="both"/>
        <w:rPr>
          <w:rFonts w:ascii="Times New Roman" w:hAnsi="Times New Roman" w:cs="Times New Roman"/>
          <w:sz w:val="24"/>
          <w:szCs w:val="24"/>
        </w:rPr>
      </w:pPr>
    </w:p>
    <w:p w14:paraId="02DD035A" w14:textId="77777777" w:rsidR="003B651D" w:rsidRDefault="003B651D">
      <w:pPr>
        <w:rPr>
          <w:rFonts w:ascii="Times New Roman" w:hAnsi="Times New Roman" w:cs="Times New Roman"/>
          <w:b/>
          <w:sz w:val="24"/>
          <w:szCs w:val="24"/>
        </w:rPr>
      </w:pPr>
      <w:r>
        <w:rPr>
          <w:rFonts w:ascii="Times New Roman" w:hAnsi="Times New Roman" w:cs="Times New Roman"/>
          <w:b/>
          <w:sz w:val="24"/>
          <w:szCs w:val="24"/>
        </w:rPr>
        <w:br w:type="page"/>
      </w:r>
    </w:p>
    <w:p w14:paraId="73D655A1" w14:textId="77777777" w:rsidR="005F02AC" w:rsidRPr="000F50EA" w:rsidRDefault="005F02AC" w:rsidP="000F50EA">
      <w:pPr>
        <w:pStyle w:val="Paragraphedeliste"/>
        <w:numPr>
          <w:ilvl w:val="0"/>
          <w:numId w:val="12"/>
        </w:numPr>
        <w:spacing w:after="120"/>
        <w:jc w:val="both"/>
        <w:rPr>
          <w:rFonts w:ascii="Times New Roman" w:hAnsi="Times New Roman" w:cs="Times New Roman"/>
          <w:b/>
          <w:sz w:val="24"/>
          <w:szCs w:val="24"/>
        </w:rPr>
      </w:pPr>
      <w:r w:rsidRPr="000F50EA">
        <w:rPr>
          <w:rFonts w:ascii="Times New Roman" w:hAnsi="Times New Roman" w:cs="Times New Roman"/>
          <w:b/>
          <w:sz w:val="24"/>
          <w:szCs w:val="24"/>
        </w:rPr>
        <w:lastRenderedPageBreak/>
        <w:t xml:space="preserve">Communications ou gestes d’influence et respect de la </w:t>
      </w:r>
      <w:r w:rsidRPr="000F50EA">
        <w:rPr>
          <w:rFonts w:ascii="Times New Roman" w:hAnsi="Times New Roman" w:cs="Times New Roman"/>
          <w:b/>
          <w:i/>
          <w:sz w:val="24"/>
          <w:szCs w:val="24"/>
        </w:rPr>
        <w:t>Loi sur la transparence et l’éthique en matière de lobbyisme</w:t>
      </w:r>
      <w:r w:rsidRPr="000F50EA">
        <w:rPr>
          <w:rFonts w:ascii="Times New Roman" w:hAnsi="Times New Roman" w:cs="Times New Roman"/>
          <w:b/>
          <w:sz w:val="24"/>
          <w:szCs w:val="24"/>
        </w:rPr>
        <w:t xml:space="preserve"> et le </w:t>
      </w:r>
      <w:r w:rsidR="00B33C4E" w:rsidRPr="000F50EA">
        <w:rPr>
          <w:rFonts w:ascii="Times New Roman" w:hAnsi="Times New Roman" w:cs="Times New Roman"/>
          <w:b/>
          <w:sz w:val="24"/>
          <w:szCs w:val="24"/>
        </w:rPr>
        <w:t>C</w:t>
      </w:r>
      <w:r w:rsidRPr="000F50EA">
        <w:rPr>
          <w:rFonts w:ascii="Times New Roman" w:hAnsi="Times New Roman" w:cs="Times New Roman"/>
          <w:b/>
          <w:sz w:val="24"/>
          <w:szCs w:val="24"/>
        </w:rPr>
        <w:t>ode de déontologie des lobbyistes</w:t>
      </w:r>
    </w:p>
    <w:p w14:paraId="009FFBB4" w14:textId="77777777" w:rsidR="000F50EA" w:rsidRPr="005818D8" w:rsidRDefault="00B33C4E" w:rsidP="005818D8">
      <w:pPr>
        <w:pStyle w:val="Paragraphedeliste"/>
        <w:spacing w:after="120"/>
        <w:ind w:left="360"/>
        <w:contextualSpacing w:val="0"/>
        <w:jc w:val="both"/>
        <w:rPr>
          <w:rFonts w:ascii="Times New Roman" w:hAnsi="Times New Roman" w:cs="Times New Roman"/>
          <w:sz w:val="24"/>
          <w:szCs w:val="24"/>
        </w:rPr>
      </w:pPr>
      <w:r w:rsidRPr="00B33C4E">
        <w:rPr>
          <w:rFonts w:ascii="Times New Roman" w:hAnsi="Times New Roman" w:cs="Times New Roman"/>
          <w:sz w:val="24"/>
          <w:szCs w:val="24"/>
        </w:rPr>
        <w:t xml:space="preserve">Des gestes ou des communications d’influence n’ont pas eu lieu en vue d’obtenir le présent contrat, et si des communications d’influence out eu lieu, elles l’ont été conformément à la </w:t>
      </w:r>
      <w:r w:rsidRPr="00B33C4E">
        <w:rPr>
          <w:rFonts w:ascii="Times New Roman" w:hAnsi="Times New Roman" w:cs="Times New Roman"/>
          <w:i/>
          <w:sz w:val="24"/>
          <w:szCs w:val="24"/>
        </w:rPr>
        <w:t>Loi sur la transparence et l’éthique en matière de lobbyisme</w:t>
      </w:r>
      <w:r w:rsidRPr="00B33C4E">
        <w:rPr>
          <w:rFonts w:ascii="Times New Roman" w:hAnsi="Times New Roman" w:cs="Times New Roman"/>
          <w:sz w:val="24"/>
          <w:szCs w:val="24"/>
        </w:rPr>
        <w:t xml:space="preserve"> et le Code de déontologie des lobbyistes, avec la ou les personne(s) suivante(s) :</w:t>
      </w:r>
    </w:p>
    <w:p w14:paraId="1487D653" w14:textId="77777777" w:rsidR="005F02AC" w:rsidRPr="00B33C4E" w:rsidRDefault="00B33C4E" w:rsidP="00B33C4E">
      <w:pPr>
        <w:pStyle w:val="Paragraphedeliste"/>
        <w:spacing w:after="120"/>
        <w:ind w:left="360"/>
        <w:contextualSpacing w:val="0"/>
        <w:jc w:val="both"/>
        <w:rPr>
          <w:rFonts w:ascii="Times New Roman" w:hAnsi="Times New Roman" w:cs="Times New Roman"/>
          <w:sz w:val="24"/>
          <w:szCs w:val="24"/>
        </w:rPr>
      </w:pPr>
      <w:r w:rsidRPr="00B33C4E">
        <w:rPr>
          <w:rFonts w:ascii="Times New Roman" w:hAnsi="Times New Roman" w:cs="Times New Roman"/>
          <w:sz w:val="24"/>
          <w:szCs w:val="24"/>
        </w:rPr>
        <w:t>Nom(s) (le cas échéant) :</w:t>
      </w:r>
      <w:r w:rsidRPr="00B33C4E">
        <w:rPr>
          <w:rFonts w:ascii="Times New Roman" w:hAnsi="Times New Roman" w:cs="Times New Roman"/>
          <w:sz w:val="24"/>
          <w:szCs w:val="24"/>
        </w:rPr>
        <w:tab/>
      </w:r>
      <w:r w:rsidRPr="00B33C4E">
        <w:rPr>
          <w:rFonts w:ascii="Times New Roman" w:hAnsi="Times New Roman" w:cs="Times New Roman"/>
          <w:sz w:val="24"/>
          <w:szCs w:val="24"/>
        </w:rPr>
        <w:tab/>
      </w:r>
      <w:r w:rsidR="000F50EA" w:rsidRPr="00B33C4E">
        <w:rPr>
          <w:rFonts w:ascii="Times New Roman" w:hAnsi="Times New Roman" w:cs="Times New Roman"/>
          <w:sz w:val="24"/>
          <w:szCs w:val="24"/>
        </w:rPr>
        <w:t>_______________________________________________</w:t>
      </w:r>
    </w:p>
    <w:p w14:paraId="3A35EEE4" w14:textId="77777777" w:rsidR="00B33C4E" w:rsidRDefault="00B33C4E" w:rsidP="00B33C4E">
      <w:pPr>
        <w:spacing w:before="240" w:after="0"/>
        <w:jc w:val="both"/>
        <w:rPr>
          <w:rFonts w:ascii="Times New Roman" w:hAnsi="Times New Roman" w:cs="Times New Roman"/>
          <w:sz w:val="24"/>
          <w:szCs w:val="24"/>
        </w:rPr>
      </w:pPr>
      <w:r w:rsidRPr="00B33C4E">
        <w:rPr>
          <w:rFonts w:ascii="Times New Roman" w:hAnsi="Times New Roman" w:cs="Times New Roman"/>
          <w:sz w:val="24"/>
          <w:szCs w:val="24"/>
        </w:rPr>
        <w:tab/>
      </w:r>
      <w:r w:rsidR="000F50EA">
        <w:rPr>
          <w:rFonts w:ascii="Times New Roman" w:hAnsi="Times New Roman" w:cs="Times New Roman"/>
          <w:sz w:val="24"/>
          <w:szCs w:val="24"/>
        </w:rPr>
        <w:tab/>
      </w:r>
      <w:r w:rsidR="000F50EA">
        <w:rPr>
          <w:rFonts w:ascii="Times New Roman" w:hAnsi="Times New Roman" w:cs="Times New Roman"/>
          <w:sz w:val="24"/>
          <w:szCs w:val="24"/>
        </w:rPr>
        <w:tab/>
      </w:r>
      <w:r w:rsidR="000F50EA">
        <w:rPr>
          <w:rFonts w:ascii="Times New Roman" w:hAnsi="Times New Roman" w:cs="Times New Roman"/>
          <w:sz w:val="24"/>
          <w:szCs w:val="24"/>
        </w:rPr>
        <w:tab/>
      </w:r>
      <w:r w:rsidR="000F50EA">
        <w:rPr>
          <w:rFonts w:ascii="Times New Roman" w:hAnsi="Times New Roman" w:cs="Times New Roman"/>
          <w:sz w:val="24"/>
          <w:szCs w:val="24"/>
        </w:rPr>
        <w:tab/>
      </w:r>
      <w:r w:rsidR="000F50EA" w:rsidRPr="00B33C4E">
        <w:rPr>
          <w:rFonts w:ascii="Times New Roman" w:hAnsi="Times New Roman" w:cs="Times New Roman"/>
          <w:sz w:val="24"/>
          <w:szCs w:val="24"/>
        </w:rPr>
        <w:t>_______________________________________________</w:t>
      </w:r>
    </w:p>
    <w:p w14:paraId="421A83C5" w14:textId="77777777" w:rsidR="000F50EA" w:rsidRPr="00B33C4E" w:rsidRDefault="000F50EA" w:rsidP="00B33C4E">
      <w:pPr>
        <w:spacing w:before="240" w:after="0"/>
        <w:jc w:val="both"/>
        <w:rPr>
          <w:rFonts w:ascii="Times New Roman" w:hAnsi="Times New Roman" w:cs="Times New Roman"/>
          <w:sz w:val="24"/>
          <w:szCs w:val="24"/>
        </w:rPr>
      </w:pPr>
    </w:p>
    <w:p w14:paraId="0E3E041F" w14:textId="77777777" w:rsidR="005F02AC" w:rsidRPr="00B33C4E" w:rsidRDefault="005F02AC" w:rsidP="000F50EA">
      <w:pPr>
        <w:pStyle w:val="Paragraphedeliste"/>
        <w:numPr>
          <w:ilvl w:val="0"/>
          <w:numId w:val="12"/>
        </w:numPr>
        <w:spacing w:after="120"/>
        <w:contextualSpacing w:val="0"/>
        <w:jc w:val="both"/>
        <w:rPr>
          <w:rFonts w:ascii="Times New Roman" w:hAnsi="Times New Roman" w:cs="Times New Roman"/>
          <w:b/>
          <w:sz w:val="24"/>
          <w:szCs w:val="24"/>
        </w:rPr>
      </w:pPr>
      <w:r w:rsidRPr="00B33C4E">
        <w:rPr>
          <w:rFonts w:ascii="Times New Roman" w:hAnsi="Times New Roman" w:cs="Times New Roman"/>
          <w:b/>
          <w:sz w:val="24"/>
          <w:szCs w:val="24"/>
        </w:rPr>
        <w:t>Absence de geste d’intimidation, de trafic d’influence ou de corruption</w:t>
      </w:r>
    </w:p>
    <w:p w14:paraId="7C30CDC8" w14:textId="77777777" w:rsidR="00B33C4E" w:rsidRPr="00B33C4E" w:rsidRDefault="00B33C4E" w:rsidP="00B33C4E">
      <w:pPr>
        <w:pStyle w:val="Paragraphedeliste"/>
        <w:spacing w:after="120"/>
        <w:ind w:left="360"/>
        <w:contextualSpacing w:val="0"/>
        <w:jc w:val="both"/>
        <w:rPr>
          <w:rFonts w:ascii="Times New Roman" w:hAnsi="Times New Roman" w:cs="Times New Roman"/>
          <w:sz w:val="24"/>
          <w:szCs w:val="24"/>
        </w:rPr>
      </w:pPr>
      <w:r w:rsidRPr="00B33C4E">
        <w:rPr>
          <w:rFonts w:ascii="Times New Roman" w:hAnsi="Times New Roman" w:cs="Times New Roman"/>
          <w:sz w:val="24"/>
          <w:szCs w:val="24"/>
        </w:rPr>
        <w:t>La présente soumission est établie sans geste d’intimidation, ni trafic d’influence ou de corruption.</w:t>
      </w:r>
    </w:p>
    <w:p w14:paraId="77537E85" w14:textId="77777777" w:rsidR="005F02AC" w:rsidRPr="00B33C4E" w:rsidRDefault="005F02AC" w:rsidP="00B33C4E">
      <w:pPr>
        <w:spacing w:after="0"/>
        <w:jc w:val="both"/>
        <w:rPr>
          <w:rFonts w:ascii="Times New Roman" w:hAnsi="Times New Roman" w:cs="Times New Roman"/>
          <w:sz w:val="24"/>
          <w:szCs w:val="24"/>
        </w:rPr>
      </w:pPr>
    </w:p>
    <w:p w14:paraId="5929A0BD" w14:textId="77777777" w:rsidR="005F02AC" w:rsidRPr="00B33C4E" w:rsidRDefault="005F02AC" w:rsidP="000F50EA">
      <w:pPr>
        <w:pStyle w:val="Paragraphedeliste"/>
        <w:numPr>
          <w:ilvl w:val="0"/>
          <w:numId w:val="12"/>
        </w:numPr>
        <w:spacing w:after="120"/>
        <w:contextualSpacing w:val="0"/>
        <w:jc w:val="both"/>
        <w:rPr>
          <w:rFonts w:ascii="Times New Roman" w:hAnsi="Times New Roman" w:cs="Times New Roman"/>
          <w:b/>
          <w:sz w:val="24"/>
          <w:szCs w:val="24"/>
        </w:rPr>
      </w:pPr>
      <w:r w:rsidRPr="00B33C4E">
        <w:rPr>
          <w:rFonts w:ascii="Times New Roman" w:hAnsi="Times New Roman" w:cs="Times New Roman"/>
          <w:b/>
          <w:sz w:val="24"/>
          <w:szCs w:val="24"/>
        </w:rPr>
        <w:t>Absence de lien suscitant ou susceptible de susciter un conflit d’intérêt</w:t>
      </w:r>
    </w:p>
    <w:p w14:paraId="2D084635" w14:textId="77777777" w:rsidR="00B33C4E" w:rsidRPr="00B33C4E" w:rsidRDefault="00B33C4E" w:rsidP="00B33C4E">
      <w:pPr>
        <w:pStyle w:val="Paragraphedeliste"/>
        <w:spacing w:after="120"/>
        <w:ind w:left="360"/>
        <w:contextualSpacing w:val="0"/>
        <w:jc w:val="both"/>
        <w:rPr>
          <w:rFonts w:ascii="Times New Roman" w:hAnsi="Times New Roman" w:cs="Times New Roman"/>
          <w:sz w:val="24"/>
          <w:szCs w:val="24"/>
        </w:rPr>
      </w:pPr>
      <w:r w:rsidRPr="00B33C4E">
        <w:rPr>
          <w:rFonts w:ascii="Times New Roman" w:hAnsi="Times New Roman" w:cs="Times New Roman"/>
          <w:sz w:val="24"/>
          <w:szCs w:val="24"/>
        </w:rPr>
        <w:t>Il n’existe aucun lien suscitant ou susceptible de susciter un conflit d’intérêt en raison de liens entre le présent soumissionnaire ou l’un de ses représentants avec un membre ou un fonctionnaire ou employé de la municipalité.</w:t>
      </w:r>
    </w:p>
    <w:p w14:paraId="317A2709" w14:textId="77777777" w:rsidR="00B33C4E" w:rsidRPr="00B33C4E" w:rsidRDefault="00B33C4E" w:rsidP="00B33C4E">
      <w:pPr>
        <w:pStyle w:val="Paragraphedeliste"/>
        <w:spacing w:after="120"/>
        <w:ind w:left="360"/>
        <w:contextualSpacing w:val="0"/>
        <w:jc w:val="both"/>
        <w:rPr>
          <w:rFonts w:ascii="Times New Roman" w:hAnsi="Times New Roman" w:cs="Times New Roman"/>
          <w:sz w:val="24"/>
          <w:szCs w:val="24"/>
        </w:rPr>
      </w:pPr>
    </w:p>
    <w:p w14:paraId="36385E8F" w14:textId="77777777" w:rsidR="00B33C4E" w:rsidRPr="00B33C4E" w:rsidRDefault="00B33C4E" w:rsidP="00B33C4E">
      <w:pPr>
        <w:pStyle w:val="Paragraphedeliste"/>
        <w:spacing w:after="0" w:line="240" w:lineRule="auto"/>
        <w:ind w:left="360"/>
        <w:contextualSpacing w:val="0"/>
        <w:jc w:val="both"/>
        <w:rPr>
          <w:rFonts w:ascii="Times New Roman" w:hAnsi="Times New Roman" w:cs="Times New Roman"/>
          <w:sz w:val="24"/>
          <w:szCs w:val="24"/>
        </w:rPr>
      </w:pPr>
    </w:p>
    <w:p w14:paraId="2B906912" w14:textId="77777777" w:rsidR="005818D8"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14:paraId="5E1B9833" w14:textId="77777777" w:rsidR="00B33C4E" w:rsidRPr="00B33C4E" w:rsidRDefault="00B33C4E"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sidRPr="00B33C4E">
        <w:rPr>
          <w:rFonts w:ascii="Times New Roman" w:hAnsi="Times New Roman" w:cs="Times New Roman"/>
          <w:sz w:val="24"/>
          <w:szCs w:val="24"/>
        </w:rPr>
        <w:t>Déclaré à:</w:t>
      </w:r>
      <w:r w:rsidRPr="00B33C4E">
        <w:rPr>
          <w:rFonts w:ascii="Times New Roman" w:hAnsi="Times New Roman" w:cs="Times New Roman"/>
          <w:sz w:val="24"/>
          <w:szCs w:val="24"/>
        </w:rPr>
        <w:tab/>
      </w:r>
      <w:r w:rsidRPr="00B33C4E">
        <w:rPr>
          <w:rFonts w:ascii="Times New Roman" w:hAnsi="Times New Roman" w:cs="Times New Roman"/>
          <w:sz w:val="24"/>
          <w:szCs w:val="24"/>
        </w:rPr>
        <w:tab/>
      </w:r>
      <w:r w:rsidR="000F50EA">
        <w:rPr>
          <w:rFonts w:ascii="Times New Roman" w:hAnsi="Times New Roman" w:cs="Times New Roman"/>
          <w:sz w:val="24"/>
          <w:szCs w:val="24"/>
        </w:rPr>
        <w:tab/>
      </w:r>
      <w:r w:rsidRPr="00B33C4E">
        <w:rPr>
          <w:rFonts w:ascii="Times New Roman" w:hAnsi="Times New Roman" w:cs="Times New Roman"/>
          <w:sz w:val="24"/>
          <w:szCs w:val="24"/>
        </w:rPr>
        <w:tab/>
      </w:r>
      <w:r w:rsidR="000F50EA" w:rsidRPr="00B33C4E">
        <w:rPr>
          <w:rFonts w:ascii="Times New Roman" w:hAnsi="Times New Roman" w:cs="Times New Roman"/>
          <w:sz w:val="24"/>
          <w:szCs w:val="24"/>
        </w:rPr>
        <w:t>_______________________________________________</w:t>
      </w:r>
    </w:p>
    <w:p w14:paraId="63AAD35D" w14:textId="77777777" w:rsidR="00B33C4E" w:rsidRPr="000F50EA" w:rsidRDefault="00B33C4E"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0"/>
          <w:szCs w:val="24"/>
        </w:rPr>
      </w:pPr>
      <w:r w:rsidRPr="00B33C4E">
        <w:rPr>
          <w:rFonts w:ascii="Times New Roman" w:hAnsi="Times New Roman" w:cs="Times New Roman"/>
          <w:sz w:val="24"/>
          <w:szCs w:val="24"/>
        </w:rPr>
        <w:tab/>
      </w:r>
      <w:r w:rsidRPr="00B33C4E">
        <w:rPr>
          <w:rFonts w:ascii="Times New Roman" w:hAnsi="Times New Roman" w:cs="Times New Roman"/>
          <w:sz w:val="24"/>
          <w:szCs w:val="24"/>
        </w:rPr>
        <w:tab/>
      </w:r>
      <w:r w:rsidRPr="00B33C4E">
        <w:rPr>
          <w:rFonts w:ascii="Times New Roman" w:hAnsi="Times New Roman" w:cs="Times New Roman"/>
          <w:sz w:val="24"/>
          <w:szCs w:val="24"/>
        </w:rPr>
        <w:tab/>
      </w:r>
      <w:r w:rsidRPr="00B33C4E">
        <w:rPr>
          <w:rFonts w:ascii="Times New Roman" w:hAnsi="Times New Roman" w:cs="Times New Roman"/>
          <w:sz w:val="24"/>
          <w:szCs w:val="24"/>
        </w:rPr>
        <w:tab/>
      </w:r>
      <w:r w:rsidRPr="00B33C4E">
        <w:rPr>
          <w:rFonts w:ascii="Times New Roman" w:hAnsi="Times New Roman" w:cs="Times New Roman"/>
          <w:sz w:val="24"/>
          <w:szCs w:val="24"/>
        </w:rPr>
        <w:tab/>
      </w:r>
      <w:r w:rsidRPr="00B33C4E">
        <w:rPr>
          <w:rFonts w:ascii="Times New Roman" w:hAnsi="Times New Roman" w:cs="Times New Roman"/>
          <w:sz w:val="24"/>
          <w:szCs w:val="24"/>
        </w:rPr>
        <w:tab/>
      </w:r>
      <w:r w:rsidRPr="00B33C4E">
        <w:rPr>
          <w:rFonts w:ascii="Times New Roman" w:hAnsi="Times New Roman" w:cs="Times New Roman"/>
          <w:sz w:val="24"/>
          <w:szCs w:val="24"/>
        </w:rPr>
        <w:tab/>
      </w:r>
      <w:r w:rsidR="000F50EA">
        <w:rPr>
          <w:rFonts w:ascii="Times New Roman" w:hAnsi="Times New Roman" w:cs="Times New Roman"/>
          <w:sz w:val="24"/>
          <w:szCs w:val="24"/>
        </w:rPr>
        <w:tab/>
      </w:r>
      <w:r w:rsidRPr="000F50EA">
        <w:rPr>
          <w:rFonts w:ascii="Times New Roman" w:hAnsi="Times New Roman" w:cs="Times New Roman"/>
          <w:sz w:val="20"/>
          <w:szCs w:val="24"/>
        </w:rPr>
        <w:t>(</w:t>
      </w:r>
      <w:r w:rsidR="000F50EA">
        <w:rPr>
          <w:rFonts w:ascii="Times New Roman" w:hAnsi="Times New Roman" w:cs="Times New Roman"/>
          <w:sz w:val="20"/>
          <w:szCs w:val="24"/>
        </w:rPr>
        <w:t>lieu de la déclaration</w:t>
      </w:r>
      <w:r w:rsidRPr="000F50EA">
        <w:rPr>
          <w:rFonts w:ascii="Times New Roman" w:hAnsi="Times New Roman" w:cs="Times New Roman"/>
          <w:sz w:val="20"/>
          <w:szCs w:val="24"/>
        </w:rPr>
        <w:t>)</w:t>
      </w:r>
    </w:p>
    <w:p w14:paraId="2B7B73C6" w14:textId="77777777" w:rsidR="000F50EA"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3A15365E" w14:textId="77777777" w:rsidR="00B33C4E"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B33C4E" w:rsidRPr="00B33C4E">
        <w:rPr>
          <w:rFonts w:ascii="Times New Roman" w:hAnsi="Times New Roman" w:cs="Times New Roman"/>
          <w:sz w:val="24"/>
          <w:szCs w:val="24"/>
        </w:rPr>
        <w:t>En date du :</w:t>
      </w:r>
      <w:r w:rsidR="00B33C4E" w:rsidRPr="00B33C4E">
        <w:rPr>
          <w:rFonts w:ascii="Times New Roman" w:hAnsi="Times New Roman" w:cs="Times New Roman"/>
          <w:sz w:val="24"/>
          <w:szCs w:val="24"/>
        </w:rPr>
        <w:tab/>
      </w:r>
      <w:r w:rsidR="00B33C4E" w:rsidRPr="00B33C4E">
        <w:rPr>
          <w:rFonts w:ascii="Times New Roman" w:hAnsi="Times New Roman" w:cs="Times New Roman"/>
          <w:sz w:val="24"/>
          <w:szCs w:val="24"/>
        </w:rPr>
        <w:tab/>
      </w:r>
      <w:r>
        <w:rPr>
          <w:rFonts w:ascii="Times New Roman" w:hAnsi="Times New Roman" w:cs="Times New Roman"/>
          <w:sz w:val="24"/>
          <w:szCs w:val="24"/>
        </w:rPr>
        <w:tab/>
      </w:r>
      <w:r w:rsidR="00B33C4E" w:rsidRPr="00B33C4E">
        <w:rPr>
          <w:rFonts w:ascii="Times New Roman" w:hAnsi="Times New Roman" w:cs="Times New Roman"/>
          <w:sz w:val="24"/>
          <w:szCs w:val="24"/>
        </w:rPr>
        <w:tab/>
      </w:r>
      <w:r w:rsidRPr="00B33C4E">
        <w:rPr>
          <w:rFonts w:ascii="Times New Roman" w:hAnsi="Times New Roman" w:cs="Times New Roman"/>
          <w:sz w:val="24"/>
          <w:szCs w:val="24"/>
        </w:rPr>
        <w:t>_______________________________________________</w:t>
      </w:r>
    </w:p>
    <w:p w14:paraId="5AD379E8" w14:textId="77777777" w:rsidR="000F50EA" w:rsidRPr="00B33C4E"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50EA">
        <w:rPr>
          <w:rFonts w:ascii="Times New Roman" w:hAnsi="Times New Roman" w:cs="Times New Roman"/>
          <w:sz w:val="20"/>
          <w:szCs w:val="24"/>
        </w:rPr>
        <w:t>(</w:t>
      </w:r>
      <w:r>
        <w:rPr>
          <w:rFonts w:ascii="Times New Roman" w:hAnsi="Times New Roman" w:cs="Times New Roman"/>
          <w:sz w:val="20"/>
          <w:szCs w:val="24"/>
        </w:rPr>
        <w:t>date de la déclaration</w:t>
      </w:r>
      <w:r w:rsidRPr="000F50EA">
        <w:rPr>
          <w:rFonts w:ascii="Times New Roman" w:hAnsi="Times New Roman" w:cs="Times New Roman"/>
          <w:sz w:val="20"/>
          <w:szCs w:val="24"/>
        </w:rPr>
        <w:t>)</w:t>
      </w:r>
    </w:p>
    <w:p w14:paraId="7DF8973D" w14:textId="77777777" w:rsidR="000F50EA"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44CEF6D2" w14:textId="77777777" w:rsidR="000F50EA" w:rsidRPr="00B33C4E"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Par</w:t>
      </w:r>
      <w:r w:rsidRPr="00B33C4E">
        <w:rPr>
          <w:rFonts w:ascii="Times New Roman" w:hAnsi="Times New Roman" w:cs="Times New Roman"/>
          <w:sz w:val="24"/>
          <w:szCs w:val="24"/>
        </w:rPr>
        <w:t>:</w:t>
      </w:r>
      <w:r w:rsidRPr="00B33C4E">
        <w:rPr>
          <w:rFonts w:ascii="Times New Roman" w:hAnsi="Times New Roman" w:cs="Times New Roman"/>
          <w:sz w:val="24"/>
          <w:szCs w:val="24"/>
        </w:rPr>
        <w:tab/>
      </w:r>
      <w:r w:rsidRPr="00B33C4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3C4E">
        <w:rPr>
          <w:rFonts w:ascii="Times New Roman" w:hAnsi="Times New Roman" w:cs="Times New Roman"/>
          <w:sz w:val="24"/>
          <w:szCs w:val="24"/>
        </w:rPr>
        <w:tab/>
        <w:t>_______________________________________________</w:t>
      </w:r>
    </w:p>
    <w:p w14:paraId="52DFB346" w14:textId="77777777" w:rsidR="000F50EA" w:rsidRPr="000F50EA"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0"/>
          <w:szCs w:val="24"/>
        </w:rPr>
      </w:pPr>
      <w:r w:rsidRPr="00B33C4E">
        <w:rPr>
          <w:rFonts w:ascii="Times New Roman" w:hAnsi="Times New Roman" w:cs="Times New Roman"/>
          <w:sz w:val="24"/>
          <w:szCs w:val="24"/>
        </w:rPr>
        <w:tab/>
      </w:r>
      <w:r w:rsidRPr="00B33C4E">
        <w:rPr>
          <w:rFonts w:ascii="Times New Roman" w:hAnsi="Times New Roman" w:cs="Times New Roman"/>
          <w:sz w:val="24"/>
          <w:szCs w:val="24"/>
        </w:rPr>
        <w:tab/>
      </w:r>
      <w:r w:rsidRPr="00B33C4E">
        <w:rPr>
          <w:rFonts w:ascii="Times New Roman" w:hAnsi="Times New Roman" w:cs="Times New Roman"/>
          <w:sz w:val="24"/>
          <w:szCs w:val="24"/>
        </w:rPr>
        <w:tab/>
      </w:r>
      <w:r w:rsidRPr="00B33C4E">
        <w:rPr>
          <w:rFonts w:ascii="Times New Roman" w:hAnsi="Times New Roman" w:cs="Times New Roman"/>
          <w:sz w:val="24"/>
          <w:szCs w:val="24"/>
        </w:rPr>
        <w:tab/>
      </w:r>
      <w:r w:rsidRPr="00B33C4E">
        <w:rPr>
          <w:rFonts w:ascii="Times New Roman" w:hAnsi="Times New Roman" w:cs="Times New Roman"/>
          <w:sz w:val="24"/>
          <w:szCs w:val="24"/>
        </w:rPr>
        <w:tab/>
      </w:r>
      <w:r w:rsidRPr="00B33C4E">
        <w:rPr>
          <w:rFonts w:ascii="Times New Roman" w:hAnsi="Times New Roman" w:cs="Times New Roman"/>
          <w:sz w:val="24"/>
          <w:szCs w:val="24"/>
        </w:rPr>
        <w:tab/>
      </w:r>
      <w:r w:rsidRPr="00B33C4E">
        <w:rPr>
          <w:rFonts w:ascii="Times New Roman" w:hAnsi="Times New Roman" w:cs="Times New Roman"/>
          <w:sz w:val="24"/>
          <w:szCs w:val="24"/>
        </w:rPr>
        <w:tab/>
      </w:r>
      <w:r>
        <w:rPr>
          <w:rFonts w:ascii="Times New Roman" w:hAnsi="Times New Roman" w:cs="Times New Roman"/>
          <w:sz w:val="24"/>
          <w:szCs w:val="24"/>
        </w:rPr>
        <w:tab/>
      </w:r>
      <w:r w:rsidRPr="000F50EA">
        <w:rPr>
          <w:rFonts w:ascii="Times New Roman" w:hAnsi="Times New Roman" w:cs="Times New Roman"/>
          <w:sz w:val="20"/>
          <w:szCs w:val="24"/>
        </w:rPr>
        <w:t>(</w:t>
      </w:r>
      <w:r>
        <w:rPr>
          <w:rFonts w:ascii="Times New Roman" w:hAnsi="Times New Roman" w:cs="Times New Roman"/>
          <w:sz w:val="20"/>
          <w:szCs w:val="24"/>
        </w:rPr>
        <w:t>nom en lettres moulées</w:t>
      </w:r>
      <w:r w:rsidRPr="000F50EA">
        <w:rPr>
          <w:rFonts w:ascii="Times New Roman" w:hAnsi="Times New Roman" w:cs="Times New Roman"/>
          <w:sz w:val="20"/>
          <w:szCs w:val="24"/>
        </w:rPr>
        <w:t>)</w:t>
      </w:r>
    </w:p>
    <w:p w14:paraId="6AED6E3A" w14:textId="77777777" w:rsidR="000F50EA"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31AA9331" w14:textId="77777777" w:rsidR="000F50EA"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Signature</w:t>
      </w:r>
      <w:r w:rsidRPr="00B33C4E">
        <w:rPr>
          <w:rFonts w:ascii="Times New Roman" w:hAnsi="Times New Roman" w:cs="Times New Roman"/>
          <w:sz w:val="24"/>
          <w:szCs w:val="24"/>
        </w:rPr>
        <w:t xml:space="preserve"> du</w:t>
      </w:r>
      <w:r>
        <w:rPr>
          <w:rFonts w:ascii="Times New Roman" w:hAnsi="Times New Roman" w:cs="Times New Roman"/>
          <w:sz w:val="24"/>
          <w:szCs w:val="24"/>
        </w:rPr>
        <w:t xml:space="preserve"> représentant</w:t>
      </w:r>
      <w:r w:rsidRPr="00B33C4E">
        <w:rPr>
          <w:rFonts w:ascii="Times New Roman" w:hAnsi="Times New Roman" w:cs="Times New Roman"/>
          <w:sz w:val="24"/>
          <w:szCs w:val="24"/>
        </w:rPr>
        <w:t> :</w:t>
      </w:r>
      <w:r>
        <w:rPr>
          <w:rFonts w:ascii="Times New Roman" w:hAnsi="Times New Roman" w:cs="Times New Roman"/>
          <w:sz w:val="24"/>
          <w:szCs w:val="24"/>
        </w:rPr>
        <w:tab/>
      </w:r>
      <w:r w:rsidRPr="00B33C4E">
        <w:rPr>
          <w:rFonts w:ascii="Times New Roman" w:hAnsi="Times New Roman" w:cs="Times New Roman"/>
          <w:sz w:val="24"/>
          <w:szCs w:val="24"/>
        </w:rPr>
        <w:tab/>
        <w:t>_______________________________________________</w:t>
      </w:r>
    </w:p>
    <w:p w14:paraId="77DD9CD5" w14:textId="77777777" w:rsidR="000F50EA" w:rsidRPr="00B33C4E"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50EA">
        <w:rPr>
          <w:rFonts w:ascii="Times New Roman" w:hAnsi="Times New Roman" w:cs="Times New Roman"/>
          <w:sz w:val="20"/>
          <w:szCs w:val="24"/>
        </w:rPr>
        <w:t>(</w:t>
      </w:r>
      <w:r>
        <w:rPr>
          <w:rFonts w:ascii="Times New Roman" w:hAnsi="Times New Roman" w:cs="Times New Roman"/>
          <w:sz w:val="20"/>
          <w:szCs w:val="24"/>
        </w:rPr>
        <w:t>signature du représentant</w:t>
      </w:r>
      <w:r w:rsidRPr="000F50EA">
        <w:rPr>
          <w:rFonts w:ascii="Times New Roman" w:hAnsi="Times New Roman" w:cs="Times New Roman"/>
          <w:sz w:val="20"/>
          <w:szCs w:val="24"/>
        </w:rPr>
        <w:t>)</w:t>
      </w:r>
    </w:p>
    <w:p w14:paraId="0BD69603" w14:textId="77777777" w:rsidR="000F50EA" w:rsidRDefault="000F50EA" w:rsidP="000F50EA">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4245A3AB" w14:textId="77777777" w:rsidR="000F50EA" w:rsidRDefault="000F50EA" w:rsidP="000F50EA">
      <w:pPr>
        <w:spacing w:after="0" w:line="240" w:lineRule="auto"/>
        <w:jc w:val="both"/>
        <w:rPr>
          <w:rFonts w:ascii="Times New Roman" w:hAnsi="Times New Roman" w:cs="Times New Roman"/>
          <w:sz w:val="24"/>
          <w:szCs w:val="24"/>
        </w:rPr>
      </w:pPr>
    </w:p>
    <w:p w14:paraId="04A4A1E7" w14:textId="77777777" w:rsidR="008E1B22" w:rsidRDefault="008E1B22" w:rsidP="000F50EA">
      <w:pPr>
        <w:spacing w:after="0" w:line="240" w:lineRule="auto"/>
        <w:jc w:val="both"/>
        <w:rPr>
          <w:rFonts w:ascii="Times New Roman" w:hAnsi="Times New Roman" w:cs="Times New Roman"/>
          <w:sz w:val="24"/>
          <w:szCs w:val="24"/>
        </w:rPr>
      </w:pPr>
    </w:p>
    <w:p w14:paraId="3AE3D909" w14:textId="77777777" w:rsidR="008E1B22" w:rsidRPr="000F50EA" w:rsidRDefault="008E1B22" w:rsidP="00CC06ED">
      <w:pPr>
        <w:rPr>
          <w:rFonts w:ascii="Times New Roman" w:hAnsi="Times New Roman" w:cs="Times New Roman"/>
          <w:sz w:val="24"/>
          <w:szCs w:val="24"/>
        </w:rPr>
      </w:pPr>
    </w:p>
    <w:sectPr w:rsidR="008E1B22" w:rsidRPr="000F50EA" w:rsidSect="005B45CE">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7B3D6" w14:textId="77777777" w:rsidR="0070039B" w:rsidRDefault="0070039B" w:rsidP="005B45CE">
      <w:pPr>
        <w:spacing w:after="0" w:line="240" w:lineRule="auto"/>
      </w:pPr>
      <w:r>
        <w:separator/>
      </w:r>
    </w:p>
  </w:endnote>
  <w:endnote w:type="continuationSeparator" w:id="0">
    <w:p w14:paraId="2618CF7D" w14:textId="77777777" w:rsidR="0070039B" w:rsidRDefault="0070039B" w:rsidP="005B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ECDE" w14:textId="77777777" w:rsidR="0070039B" w:rsidRPr="00696FE2" w:rsidRDefault="0070039B" w:rsidP="00FD1A37">
    <w:pPr>
      <w:pStyle w:val="Pieddepage"/>
      <w:pBdr>
        <w:top w:val="single" w:sz="4" w:space="1" w:color="auto"/>
      </w:pBd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0443624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62819077" w14:textId="77777777" w:rsidR="0070039B" w:rsidRPr="00323410" w:rsidRDefault="00B50B18" w:rsidP="00323410">
            <w:pPr>
              <w:pStyle w:val="Pieddepage"/>
              <w:pBdr>
                <w:bottom w:val="single" w:sz="4" w:space="1" w:color="auto"/>
              </w:pBdr>
              <w:rPr>
                <w:sz w:val="2"/>
              </w:rPr>
            </w:pPr>
            <w:r>
              <w:rPr>
                <w:rFonts w:asciiTheme="majorHAnsi" w:eastAsiaTheme="majorEastAsia" w:hAnsiTheme="majorHAnsi" w:cstheme="majorBidi"/>
                <w:noProof/>
                <w:sz w:val="28"/>
                <w:szCs w:val="28"/>
              </w:rPr>
              <w:pict w14:anchorId="2F047E16">
                <v:oval id="Ellipse 2" o:spid="_x0000_s8193" style="position:absolute;margin-left:2.1pt;margin-top:679.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d2cwIAAPE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" o:allowincell="f" fillcolor="#9dbb61" stroked="f">
                  <v:textbox inset="0,,0">
                    <w:txbxContent>
                      <w:p w14:paraId="5A65CDA2" w14:textId="77777777" w:rsidR="0070039B" w:rsidRPr="00AC1E69" w:rsidRDefault="0070039B" w:rsidP="00AC1E69">
                        <w:pPr>
                          <w:jc w:val="center"/>
                          <w:rPr>
                            <w:rStyle w:val="Numrodepage"/>
                            <w:szCs w:val="24"/>
                          </w:rPr>
                        </w:pPr>
                        <w:r w:rsidRPr="00AC1E69">
                          <w:fldChar w:fldCharType="begin"/>
                        </w:r>
                        <w:r w:rsidRPr="00AC1E69">
                          <w:instrText>PAGE    \* MERGEFORMAT</w:instrText>
                        </w:r>
                        <w:r w:rsidRPr="00AC1E69">
                          <w:fldChar w:fldCharType="separate"/>
                        </w:r>
                        <w:r w:rsidR="002A3BEE" w:rsidRPr="002A3BEE">
                          <w:rPr>
                            <w:rStyle w:val="Numrodepage"/>
                            <w:b/>
                            <w:bCs/>
                            <w:noProof/>
                            <w:sz w:val="24"/>
                            <w:szCs w:val="24"/>
                            <w:lang w:val="fr-FR"/>
                          </w:rPr>
                          <w:t>6</w:t>
                        </w:r>
                        <w:r w:rsidRPr="00AC1E69">
                          <w:rPr>
                            <w:rStyle w:val="Numrodepage"/>
                            <w:b/>
                            <w:bCs/>
                            <w:sz w:val="24"/>
                            <w:szCs w:val="24"/>
                          </w:rPr>
                          <w:fldChar w:fldCharType="end"/>
                        </w:r>
                      </w:p>
                    </w:txbxContent>
                  </v:textbox>
                  <w10:wrap anchorx="margin" anchory="page"/>
                </v:oval>
              </w:pict>
            </w:r>
          </w:p>
          <w:p w14:paraId="1F901FAA" w14:textId="77777777" w:rsidR="0070039B" w:rsidRPr="00323410" w:rsidRDefault="0070039B" w:rsidP="00323410">
            <w:pPr>
              <w:pStyle w:val="Pieddepage"/>
              <w:jc w:val="center"/>
              <w:rPr>
                <w:rFonts w:ascii="Garamond" w:hAnsi="Garamond"/>
                <w:sz w:val="20"/>
              </w:rPr>
            </w:pPr>
            <w:r w:rsidRPr="00323410">
              <w:rPr>
                <w:rFonts w:ascii="Garamond" w:hAnsi="Garamond"/>
                <w:sz w:val="20"/>
              </w:rPr>
              <w:t>Municipalité de Sainte-Victoire-de-Sorel</w:t>
            </w:r>
          </w:p>
          <w:p w14:paraId="771B8EF3" w14:textId="77777777" w:rsidR="0070039B" w:rsidRPr="00323410" w:rsidRDefault="0070039B" w:rsidP="00323410">
            <w:pPr>
              <w:pStyle w:val="Pieddepage"/>
              <w:jc w:val="center"/>
              <w:rPr>
                <w:rFonts w:ascii="Garamond" w:hAnsi="Garamond"/>
                <w:sz w:val="20"/>
              </w:rPr>
            </w:pPr>
            <w:r w:rsidRPr="00323410">
              <w:rPr>
                <w:rFonts w:ascii="Garamond" w:hAnsi="Garamond"/>
                <w:sz w:val="20"/>
              </w:rPr>
              <w:t>517, rang Sud</w:t>
            </w:r>
          </w:p>
          <w:p w14:paraId="77480A71" w14:textId="77777777" w:rsidR="0070039B" w:rsidRPr="00323410" w:rsidRDefault="0070039B" w:rsidP="00323410">
            <w:pPr>
              <w:pStyle w:val="Pieddepage"/>
              <w:jc w:val="center"/>
              <w:rPr>
                <w:rFonts w:ascii="Garamond" w:hAnsi="Garamond"/>
                <w:sz w:val="20"/>
              </w:rPr>
            </w:pPr>
            <w:r w:rsidRPr="00323410">
              <w:rPr>
                <w:rFonts w:ascii="Garamond" w:hAnsi="Garamond"/>
                <w:sz w:val="20"/>
              </w:rPr>
              <w:t>Sainte-Victoire-de-Sorel (Québec) J0G 1T0</w:t>
            </w:r>
          </w:p>
          <w:p w14:paraId="21C58F28" w14:textId="77777777" w:rsidR="0070039B" w:rsidRPr="00323410" w:rsidRDefault="0070039B" w:rsidP="00323410">
            <w:pPr>
              <w:pStyle w:val="Pieddepage"/>
              <w:jc w:val="center"/>
              <w:rPr>
                <w:rFonts w:ascii="Garamond" w:hAnsi="Garamond"/>
              </w:rPr>
            </w:pPr>
            <w:r w:rsidRPr="00323410">
              <w:rPr>
                <w:rFonts w:ascii="Garamond" w:hAnsi="Garamond"/>
                <w:sz w:val="20"/>
              </w:rPr>
              <w:t>Téléphone : 450 782-3111/Télécopieur : 450 782-2687/www.saintevictoiredesorel.qc.ca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10B2F" w14:textId="77777777" w:rsidR="0070039B" w:rsidRDefault="0070039B" w:rsidP="005B45CE">
      <w:pPr>
        <w:spacing w:after="0" w:line="240" w:lineRule="auto"/>
      </w:pPr>
      <w:r>
        <w:separator/>
      </w:r>
    </w:p>
  </w:footnote>
  <w:footnote w:type="continuationSeparator" w:id="0">
    <w:p w14:paraId="066476B6" w14:textId="77777777" w:rsidR="0070039B" w:rsidRDefault="0070039B" w:rsidP="005B4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498301"/>
      <w:docPartObj>
        <w:docPartGallery w:val="Page Numbers (Margins)"/>
        <w:docPartUnique/>
      </w:docPartObj>
    </w:sdtPr>
    <w:sdtEndPr/>
    <w:sdtContent>
      <w:p w14:paraId="4CFE9ED5" w14:textId="77777777" w:rsidR="0070039B" w:rsidRDefault="00B50B18">
        <w:pPr>
          <w:pStyle w:val="En-tt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6BEC"/>
    <w:multiLevelType w:val="hybridMultilevel"/>
    <w:tmpl w:val="2F10E6F8"/>
    <w:lvl w:ilvl="0" w:tplc="B1882086">
      <w:start w:val="1"/>
      <w:numFmt w:val="bullet"/>
      <w:lvlText w:val="-"/>
      <w:lvlJc w:val="left"/>
      <w:pPr>
        <w:ind w:left="1074" w:hanging="360"/>
      </w:pPr>
      <w:rPr>
        <w:rFonts w:ascii="Times New Roman" w:eastAsia="Times New Roman" w:hAnsi="Times New Roman" w:cs="Times New Roman" w:hint="default"/>
      </w:rPr>
    </w:lvl>
    <w:lvl w:ilvl="1" w:tplc="0C0C0003" w:tentative="1">
      <w:start w:val="1"/>
      <w:numFmt w:val="bullet"/>
      <w:lvlText w:val="o"/>
      <w:lvlJc w:val="left"/>
      <w:pPr>
        <w:ind w:left="1794" w:hanging="360"/>
      </w:pPr>
      <w:rPr>
        <w:rFonts w:ascii="Courier New" w:hAnsi="Courier New" w:cs="Courier New" w:hint="default"/>
      </w:rPr>
    </w:lvl>
    <w:lvl w:ilvl="2" w:tplc="0C0C0005" w:tentative="1">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1" w15:restartNumberingAfterBreak="0">
    <w:nsid w:val="113D7D93"/>
    <w:multiLevelType w:val="hybridMultilevel"/>
    <w:tmpl w:val="824ACAF6"/>
    <w:lvl w:ilvl="0" w:tplc="EE08401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410422"/>
    <w:multiLevelType w:val="hybridMultilevel"/>
    <w:tmpl w:val="CF64BBF8"/>
    <w:lvl w:ilvl="0" w:tplc="73C27D1A">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5257411"/>
    <w:multiLevelType w:val="hybridMultilevel"/>
    <w:tmpl w:val="15CEDF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74911AA"/>
    <w:multiLevelType w:val="hybridMultilevel"/>
    <w:tmpl w:val="9752939A"/>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B0234"/>
    <w:multiLevelType w:val="singleLevel"/>
    <w:tmpl w:val="73C27D1A"/>
    <w:lvl w:ilvl="0">
      <w:start w:val="1"/>
      <w:numFmt w:val="decimal"/>
      <w:lvlText w:val="%1."/>
      <w:lvlJc w:val="left"/>
      <w:pPr>
        <w:tabs>
          <w:tab w:val="num" w:pos="570"/>
        </w:tabs>
        <w:ind w:left="570" w:hanging="570"/>
      </w:pPr>
      <w:rPr>
        <w:b/>
      </w:rPr>
    </w:lvl>
  </w:abstractNum>
  <w:abstractNum w:abstractNumId="6" w15:restartNumberingAfterBreak="0">
    <w:nsid w:val="18593173"/>
    <w:multiLevelType w:val="hybridMultilevel"/>
    <w:tmpl w:val="684CC73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22473D7E"/>
    <w:multiLevelType w:val="hybridMultilevel"/>
    <w:tmpl w:val="8D101FF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2CE6FB3"/>
    <w:multiLevelType w:val="hybridMultilevel"/>
    <w:tmpl w:val="F5823CE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AE4C17"/>
    <w:multiLevelType w:val="hybridMultilevel"/>
    <w:tmpl w:val="292E4EA4"/>
    <w:lvl w:ilvl="0" w:tplc="0C0C0013">
      <w:start w:val="1"/>
      <w:numFmt w:val="upperRoman"/>
      <w:lvlText w:val="%1."/>
      <w:lvlJc w:val="righ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6374A2B"/>
    <w:multiLevelType w:val="hybridMultilevel"/>
    <w:tmpl w:val="6776ACD6"/>
    <w:lvl w:ilvl="0" w:tplc="0C0C0001">
      <w:start w:val="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D91418"/>
    <w:multiLevelType w:val="hybridMultilevel"/>
    <w:tmpl w:val="E618B774"/>
    <w:lvl w:ilvl="0" w:tplc="0C0C0013">
      <w:start w:val="1"/>
      <w:numFmt w:val="upperRoman"/>
      <w:lvlText w:val="%1."/>
      <w:lvlJc w:val="righ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427005F4"/>
    <w:multiLevelType w:val="hybridMultilevel"/>
    <w:tmpl w:val="2BF4940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0A60C4"/>
    <w:multiLevelType w:val="hybridMultilevel"/>
    <w:tmpl w:val="4F4C682C"/>
    <w:lvl w:ilvl="0" w:tplc="FC7A5EA4">
      <w:start w:val="1"/>
      <w:numFmt w:val="bullet"/>
      <w:lvlText w:val="-"/>
      <w:lvlJc w:val="left"/>
      <w:pPr>
        <w:ind w:left="1074" w:hanging="360"/>
      </w:pPr>
      <w:rPr>
        <w:rFonts w:ascii="Times New Roman" w:eastAsia="Times New Roman" w:hAnsi="Times New Roman" w:cs="Times New Roman" w:hint="default"/>
      </w:rPr>
    </w:lvl>
    <w:lvl w:ilvl="1" w:tplc="0C0C0003" w:tentative="1">
      <w:start w:val="1"/>
      <w:numFmt w:val="bullet"/>
      <w:lvlText w:val="o"/>
      <w:lvlJc w:val="left"/>
      <w:pPr>
        <w:ind w:left="1794" w:hanging="360"/>
      </w:pPr>
      <w:rPr>
        <w:rFonts w:ascii="Courier New" w:hAnsi="Courier New" w:cs="Courier New" w:hint="default"/>
      </w:rPr>
    </w:lvl>
    <w:lvl w:ilvl="2" w:tplc="0C0C0005" w:tentative="1">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14" w15:restartNumberingAfterBreak="0">
    <w:nsid w:val="4D2F38B3"/>
    <w:multiLevelType w:val="hybridMultilevel"/>
    <w:tmpl w:val="E3327CD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9572B15"/>
    <w:multiLevelType w:val="singleLevel"/>
    <w:tmpl w:val="14463596"/>
    <w:lvl w:ilvl="0">
      <w:start w:val="1"/>
      <w:numFmt w:val="decimal"/>
      <w:lvlText w:val="%1."/>
      <w:lvlJc w:val="left"/>
      <w:pPr>
        <w:tabs>
          <w:tab w:val="num" w:pos="570"/>
        </w:tabs>
        <w:ind w:left="570" w:hanging="570"/>
      </w:pPr>
      <w:rPr>
        <w:rFonts w:hint="default"/>
      </w:rPr>
    </w:lvl>
  </w:abstractNum>
  <w:abstractNum w:abstractNumId="16" w15:restartNumberingAfterBreak="0">
    <w:nsid w:val="7D741628"/>
    <w:multiLevelType w:val="hybridMultilevel"/>
    <w:tmpl w:val="58D690B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5"/>
    <w:lvlOverride w:ilvl="0">
      <w:startOverride w:val="1"/>
    </w:lvlOverride>
  </w:num>
  <w:num w:numId="5">
    <w:abstractNumId w:val="16"/>
  </w:num>
  <w:num w:numId="6">
    <w:abstractNumId w:val="8"/>
  </w:num>
  <w:num w:numId="7">
    <w:abstractNumId w:val="15"/>
  </w:num>
  <w:num w:numId="8">
    <w:abstractNumId w:val="12"/>
  </w:num>
  <w:num w:numId="9">
    <w:abstractNumId w:val="3"/>
  </w:num>
  <w:num w:numId="10">
    <w:abstractNumId w:val="2"/>
  </w:num>
  <w:num w:numId="11">
    <w:abstractNumId w:val="9"/>
  </w:num>
  <w:num w:numId="12">
    <w:abstractNumId w:val="11"/>
  </w:num>
  <w:num w:numId="13">
    <w:abstractNumId w:val="7"/>
  </w:num>
  <w:num w:numId="14">
    <w:abstractNumId w:val="10"/>
  </w:num>
  <w:num w:numId="15">
    <w:abstractNumId w:val="1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92C"/>
    <w:rsid w:val="0001696C"/>
    <w:rsid w:val="00026A6C"/>
    <w:rsid w:val="000A2608"/>
    <w:rsid w:val="000D3BBB"/>
    <w:rsid w:val="000F50EA"/>
    <w:rsid w:val="00107013"/>
    <w:rsid w:val="00156071"/>
    <w:rsid w:val="00166CE6"/>
    <w:rsid w:val="0018544C"/>
    <w:rsid w:val="001969B4"/>
    <w:rsid w:val="001A1B5F"/>
    <w:rsid w:val="001C7BBF"/>
    <w:rsid w:val="001E3CDE"/>
    <w:rsid w:val="002216D8"/>
    <w:rsid w:val="002276C1"/>
    <w:rsid w:val="0023774A"/>
    <w:rsid w:val="00253817"/>
    <w:rsid w:val="002A3BEE"/>
    <w:rsid w:val="002C6E97"/>
    <w:rsid w:val="002E0EC1"/>
    <w:rsid w:val="002E434F"/>
    <w:rsid w:val="00323410"/>
    <w:rsid w:val="003255D4"/>
    <w:rsid w:val="0033244C"/>
    <w:rsid w:val="00357E71"/>
    <w:rsid w:val="0036163A"/>
    <w:rsid w:val="003A3FD8"/>
    <w:rsid w:val="003B651D"/>
    <w:rsid w:val="003C6FC7"/>
    <w:rsid w:val="003E2B3D"/>
    <w:rsid w:val="003E5157"/>
    <w:rsid w:val="003F5840"/>
    <w:rsid w:val="004125BB"/>
    <w:rsid w:val="004226AB"/>
    <w:rsid w:val="00443E0D"/>
    <w:rsid w:val="004611D7"/>
    <w:rsid w:val="004711E3"/>
    <w:rsid w:val="00490DD0"/>
    <w:rsid w:val="00495BB0"/>
    <w:rsid w:val="004978DC"/>
    <w:rsid w:val="004C18DD"/>
    <w:rsid w:val="004D4120"/>
    <w:rsid w:val="004E1664"/>
    <w:rsid w:val="004E295F"/>
    <w:rsid w:val="004E53C3"/>
    <w:rsid w:val="00514CF3"/>
    <w:rsid w:val="00517A5E"/>
    <w:rsid w:val="005313E4"/>
    <w:rsid w:val="00532D7E"/>
    <w:rsid w:val="00536A19"/>
    <w:rsid w:val="00554EF2"/>
    <w:rsid w:val="005818D8"/>
    <w:rsid w:val="00592277"/>
    <w:rsid w:val="00595528"/>
    <w:rsid w:val="005A01E8"/>
    <w:rsid w:val="005A2E39"/>
    <w:rsid w:val="005B45CE"/>
    <w:rsid w:val="005C1D81"/>
    <w:rsid w:val="005F02AC"/>
    <w:rsid w:val="005F40D3"/>
    <w:rsid w:val="005F5339"/>
    <w:rsid w:val="00603EA5"/>
    <w:rsid w:val="00634060"/>
    <w:rsid w:val="00647E1D"/>
    <w:rsid w:val="00666B6B"/>
    <w:rsid w:val="00684430"/>
    <w:rsid w:val="00696FE2"/>
    <w:rsid w:val="006A5095"/>
    <w:rsid w:val="006D30A0"/>
    <w:rsid w:val="006D5D04"/>
    <w:rsid w:val="006E0C13"/>
    <w:rsid w:val="006F54D0"/>
    <w:rsid w:val="0070039B"/>
    <w:rsid w:val="00713973"/>
    <w:rsid w:val="00727D31"/>
    <w:rsid w:val="0073500A"/>
    <w:rsid w:val="007358AB"/>
    <w:rsid w:val="00736702"/>
    <w:rsid w:val="00743F14"/>
    <w:rsid w:val="0077136B"/>
    <w:rsid w:val="0078102E"/>
    <w:rsid w:val="007878E6"/>
    <w:rsid w:val="007E2CBC"/>
    <w:rsid w:val="00813F1A"/>
    <w:rsid w:val="008211EB"/>
    <w:rsid w:val="0084584F"/>
    <w:rsid w:val="00860783"/>
    <w:rsid w:val="008651B1"/>
    <w:rsid w:val="008728B1"/>
    <w:rsid w:val="00876697"/>
    <w:rsid w:val="00885D1D"/>
    <w:rsid w:val="00896D7A"/>
    <w:rsid w:val="00897AE0"/>
    <w:rsid w:val="008B3F6A"/>
    <w:rsid w:val="008D0266"/>
    <w:rsid w:val="008D59D3"/>
    <w:rsid w:val="008E1B22"/>
    <w:rsid w:val="008E71FF"/>
    <w:rsid w:val="008F27FE"/>
    <w:rsid w:val="008F2AB0"/>
    <w:rsid w:val="008F5C35"/>
    <w:rsid w:val="00927D19"/>
    <w:rsid w:val="009567EA"/>
    <w:rsid w:val="009875E1"/>
    <w:rsid w:val="00992E8C"/>
    <w:rsid w:val="00995EF7"/>
    <w:rsid w:val="009A2005"/>
    <w:rsid w:val="009C7600"/>
    <w:rsid w:val="009D210A"/>
    <w:rsid w:val="009E0FDD"/>
    <w:rsid w:val="009F3D0D"/>
    <w:rsid w:val="00A24A3E"/>
    <w:rsid w:val="00A6392C"/>
    <w:rsid w:val="00AC1E69"/>
    <w:rsid w:val="00AD455F"/>
    <w:rsid w:val="00AF0BB7"/>
    <w:rsid w:val="00B33C4E"/>
    <w:rsid w:val="00B37970"/>
    <w:rsid w:val="00B50B18"/>
    <w:rsid w:val="00B57CA9"/>
    <w:rsid w:val="00B80D3E"/>
    <w:rsid w:val="00BC2840"/>
    <w:rsid w:val="00BE5705"/>
    <w:rsid w:val="00BF6DC2"/>
    <w:rsid w:val="00BF7800"/>
    <w:rsid w:val="00C173E1"/>
    <w:rsid w:val="00C2226E"/>
    <w:rsid w:val="00C310F6"/>
    <w:rsid w:val="00C3766F"/>
    <w:rsid w:val="00C61C5D"/>
    <w:rsid w:val="00C663FE"/>
    <w:rsid w:val="00C74E21"/>
    <w:rsid w:val="00C86AF4"/>
    <w:rsid w:val="00CA74A0"/>
    <w:rsid w:val="00CA7EDA"/>
    <w:rsid w:val="00CC06ED"/>
    <w:rsid w:val="00CF2A37"/>
    <w:rsid w:val="00CF4C1F"/>
    <w:rsid w:val="00D01F3B"/>
    <w:rsid w:val="00D110FF"/>
    <w:rsid w:val="00D11D28"/>
    <w:rsid w:val="00D126A7"/>
    <w:rsid w:val="00D83EC1"/>
    <w:rsid w:val="00D86098"/>
    <w:rsid w:val="00DA4BAE"/>
    <w:rsid w:val="00DB66E6"/>
    <w:rsid w:val="00DC01D6"/>
    <w:rsid w:val="00DC3BD8"/>
    <w:rsid w:val="00DF104E"/>
    <w:rsid w:val="00DF1BFD"/>
    <w:rsid w:val="00E06C17"/>
    <w:rsid w:val="00E33E01"/>
    <w:rsid w:val="00E3517B"/>
    <w:rsid w:val="00E37C21"/>
    <w:rsid w:val="00E56AA1"/>
    <w:rsid w:val="00E74140"/>
    <w:rsid w:val="00E81531"/>
    <w:rsid w:val="00E90BD1"/>
    <w:rsid w:val="00EC1EB2"/>
    <w:rsid w:val="00ED7208"/>
    <w:rsid w:val="00EF582E"/>
    <w:rsid w:val="00EF5A63"/>
    <w:rsid w:val="00F16C9B"/>
    <w:rsid w:val="00F55F1E"/>
    <w:rsid w:val="00F706F3"/>
    <w:rsid w:val="00F95B28"/>
    <w:rsid w:val="00FA3E7D"/>
    <w:rsid w:val="00FA44C3"/>
    <w:rsid w:val="00FB1FE5"/>
    <w:rsid w:val="00FD1A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D5980E3"/>
  <w15:docId w15:val="{13AFF0C0-94AF-40AB-B771-45475C92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C3"/>
  </w:style>
  <w:style w:type="paragraph" w:styleId="Titre1">
    <w:name w:val="heading 1"/>
    <w:basedOn w:val="Normal"/>
    <w:next w:val="Normal"/>
    <w:link w:val="Titre1Car"/>
    <w:uiPriority w:val="9"/>
    <w:qFormat/>
    <w:rsid w:val="004E53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4E53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6F3"/>
    <w:pPr>
      <w:ind w:left="720"/>
      <w:contextualSpacing/>
    </w:pPr>
  </w:style>
  <w:style w:type="table" w:styleId="Grilledutableau">
    <w:name w:val="Table Grid"/>
    <w:basedOn w:val="TableauNormal"/>
    <w:uiPriority w:val="39"/>
    <w:rsid w:val="0047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45CE"/>
    <w:pPr>
      <w:tabs>
        <w:tab w:val="center" w:pos="4320"/>
        <w:tab w:val="right" w:pos="8640"/>
      </w:tabs>
      <w:spacing w:after="0" w:line="240" w:lineRule="auto"/>
    </w:pPr>
  </w:style>
  <w:style w:type="character" w:customStyle="1" w:styleId="En-tteCar">
    <w:name w:val="En-tête Car"/>
    <w:basedOn w:val="Policepardfaut"/>
    <w:link w:val="En-tte"/>
    <w:uiPriority w:val="99"/>
    <w:rsid w:val="005B45CE"/>
  </w:style>
  <w:style w:type="paragraph" w:styleId="Pieddepage">
    <w:name w:val="footer"/>
    <w:basedOn w:val="Normal"/>
    <w:link w:val="PieddepageCar"/>
    <w:uiPriority w:val="99"/>
    <w:unhideWhenUsed/>
    <w:rsid w:val="005B45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45CE"/>
  </w:style>
  <w:style w:type="character" w:customStyle="1" w:styleId="Titre1Car">
    <w:name w:val="Titre 1 Car"/>
    <w:basedOn w:val="Policepardfaut"/>
    <w:link w:val="Titre1"/>
    <w:uiPriority w:val="9"/>
    <w:rsid w:val="004E53C3"/>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E53C3"/>
    <w:pPr>
      <w:outlineLvl w:val="9"/>
    </w:pPr>
    <w:rPr>
      <w:lang w:eastAsia="fr-CA"/>
    </w:rPr>
  </w:style>
  <w:style w:type="character" w:customStyle="1" w:styleId="Titre2Car">
    <w:name w:val="Titre 2 Car"/>
    <w:basedOn w:val="Policepardfaut"/>
    <w:link w:val="Titre2"/>
    <w:uiPriority w:val="9"/>
    <w:semiHidden/>
    <w:rsid w:val="004E53C3"/>
    <w:rPr>
      <w:rFonts w:asciiTheme="majorHAnsi" w:eastAsiaTheme="majorEastAsia" w:hAnsiTheme="majorHAnsi" w:cstheme="majorBidi"/>
      <w:color w:val="2F5496" w:themeColor="accent1" w:themeShade="BF"/>
      <w:sz w:val="26"/>
      <w:szCs w:val="26"/>
    </w:rPr>
  </w:style>
  <w:style w:type="paragraph" w:styleId="TM1">
    <w:name w:val="toc 1"/>
    <w:basedOn w:val="Normal"/>
    <w:next w:val="Normal"/>
    <w:autoRedefine/>
    <w:uiPriority w:val="39"/>
    <w:unhideWhenUsed/>
    <w:rsid w:val="00D86098"/>
    <w:pPr>
      <w:spacing w:after="100"/>
    </w:pPr>
  </w:style>
  <w:style w:type="paragraph" w:styleId="TM2">
    <w:name w:val="toc 2"/>
    <w:basedOn w:val="Normal"/>
    <w:next w:val="Normal"/>
    <w:autoRedefine/>
    <w:uiPriority w:val="39"/>
    <w:unhideWhenUsed/>
    <w:rsid w:val="00D86098"/>
    <w:pPr>
      <w:spacing w:after="100"/>
      <w:ind w:left="220"/>
    </w:pPr>
  </w:style>
  <w:style w:type="character" w:styleId="Lienhypertexte">
    <w:name w:val="Hyperlink"/>
    <w:basedOn w:val="Policepardfaut"/>
    <w:uiPriority w:val="99"/>
    <w:unhideWhenUsed/>
    <w:rsid w:val="00D86098"/>
    <w:rPr>
      <w:color w:val="0563C1" w:themeColor="hyperlink"/>
      <w:u w:val="single"/>
    </w:rPr>
  </w:style>
  <w:style w:type="character" w:customStyle="1" w:styleId="Mentionnonrsolue1">
    <w:name w:val="Mention non résolue1"/>
    <w:basedOn w:val="Policepardfaut"/>
    <w:uiPriority w:val="99"/>
    <w:semiHidden/>
    <w:unhideWhenUsed/>
    <w:rsid w:val="004E295F"/>
    <w:rPr>
      <w:color w:val="605E5C"/>
      <w:shd w:val="clear" w:color="auto" w:fill="E1DFDD"/>
    </w:rPr>
  </w:style>
  <w:style w:type="paragraph" w:styleId="Notedebasdepage">
    <w:name w:val="footnote text"/>
    <w:basedOn w:val="Normal"/>
    <w:link w:val="NotedebasdepageCar"/>
    <w:uiPriority w:val="99"/>
    <w:semiHidden/>
    <w:unhideWhenUsed/>
    <w:rsid w:val="00DF10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104E"/>
    <w:rPr>
      <w:sz w:val="20"/>
      <w:szCs w:val="20"/>
    </w:rPr>
  </w:style>
  <w:style w:type="character" w:styleId="Appelnotedebasdep">
    <w:name w:val="footnote reference"/>
    <w:basedOn w:val="Policepardfaut"/>
    <w:uiPriority w:val="99"/>
    <w:semiHidden/>
    <w:unhideWhenUsed/>
    <w:rsid w:val="00DF104E"/>
    <w:rPr>
      <w:vertAlign w:val="superscript"/>
    </w:rPr>
  </w:style>
  <w:style w:type="character" w:styleId="Numrodepage">
    <w:name w:val="page number"/>
    <w:basedOn w:val="Policepardfaut"/>
    <w:uiPriority w:val="99"/>
    <w:unhideWhenUsed/>
    <w:rsid w:val="00AC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395462">
      <w:bodyDiv w:val="1"/>
      <w:marLeft w:val="0"/>
      <w:marRight w:val="0"/>
      <w:marTop w:val="0"/>
      <w:marBottom w:val="0"/>
      <w:divBdr>
        <w:top w:val="none" w:sz="0" w:space="0" w:color="auto"/>
        <w:left w:val="none" w:sz="0" w:space="0" w:color="auto"/>
        <w:bottom w:val="none" w:sz="0" w:space="0" w:color="auto"/>
        <w:right w:val="none" w:sz="0" w:space="0" w:color="auto"/>
      </w:divBdr>
    </w:div>
    <w:div w:id="1590113654">
      <w:bodyDiv w:val="1"/>
      <w:marLeft w:val="0"/>
      <w:marRight w:val="0"/>
      <w:marTop w:val="0"/>
      <w:marBottom w:val="0"/>
      <w:divBdr>
        <w:top w:val="none" w:sz="0" w:space="0" w:color="auto"/>
        <w:left w:val="none" w:sz="0" w:space="0" w:color="auto"/>
        <w:bottom w:val="none" w:sz="0" w:space="0" w:color="auto"/>
        <w:right w:val="none" w:sz="0" w:space="0" w:color="auto"/>
      </w:divBdr>
    </w:div>
    <w:div w:id="1882401726">
      <w:bodyDiv w:val="1"/>
      <w:marLeft w:val="0"/>
      <w:marRight w:val="0"/>
      <w:marTop w:val="0"/>
      <w:marBottom w:val="0"/>
      <w:divBdr>
        <w:top w:val="none" w:sz="0" w:space="0" w:color="auto"/>
        <w:left w:val="none" w:sz="0" w:space="0" w:color="auto"/>
        <w:bottom w:val="none" w:sz="0" w:space="0" w:color="auto"/>
        <w:right w:val="none" w:sz="0" w:space="0" w:color="auto"/>
      </w:divBdr>
    </w:div>
    <w:div w:id="21058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903C-639D-4513-8B75-1CD516DB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Pages>
  <Words>2299</Words>
  <Characters>12647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Dumont</dc:creator>
  <cp:lastModifiedBy>Stéphanie Dumont</cp:lastModifiedBy>
  <cp:revision>27</cp:revision>
  <cp:lastPrinted>2020-09-15T16:00:00Z</cp:lastPrinted>
  <dcterms:created xsi:type="dcterms:W3CDTF">2020-09-10T14:45:00Z</dcterms:created>
  <dcterms:modified xsi:type="dcterms:W3CDTF">2020-09-15T16:00:00Z</dcterms:modified>
</cp:coreProperties>
</file>